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1802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</w:p>
    <w:p w:rsidR="00C81802" w:rsidRPr="00C55F2D" w:rsidRDefault="00C81802" w:rsidP="00C81802">
      <w:pPr>
        <w:jc w:val="center"/>
        <w:rPr>
          <w:rFonts w:cs="Calibri"/>
          <w:b/>
          <w:color w:val="0070C0"/>
          <w:sz w:val="28"/>
          <w:szCs w:val="28"/>
        </w:rPr>
      </w:pPr>
      <w:r w:rsidRPr="00C55F2D">
        <w:rPr>
          <w:rFonts w:cs="Calibri"/>
          <w:b/>
          <w:color w:val="0070C0"/>
          <w:sz w:val="28"/>
          <w:szCs w:val="28"/>
        </w:rPr>
        <w:t>SASTAVNICA</w:t>
      </w:r>
    </w:p>
    <w:p w:rsidR="00C81802" w:rsidRPr="00C55F2D" w:rsidRDefault="00C81802" w:rsidP="00C8180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SVEUČILIŠTE U SPLITU</w:t>
      </w:r>
      <w:r w:rsidRPr="00C55F2D">
        <w:rPr>
          <w:rFonts w:cs="Tahoma"/>
          <w:b/>
          <w:sz w:val="28"/>
          <w:szCs w:val="28"/>
        </w:rPr>
        <w:br/>
        <w:t>EKONOMSKI FAKULTET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1D1092" w:rsidRPr="001D1092" w:rsidRDefault="001D1092" w:rsidP="001D1092">
      <w:pPr>
        <w:jc w:val="center"/>
        <w:rPr>
          <w:rFonts w:asciiTheme="minorHAnsi" w:hAnsiTheme="minorHAnsi" w:cs="Calibri"/>
          <w:b/>
          <w:color w:val="0070C0"/>
          <w:sz w:val="36"/>
          <w:szCs w:val="36"/>
        </w:rPr>
      </w:pPr>
      <w:r w:rsidRPr="001D1092">
        <w:rPr>
          <w:rFonts w:asciiTheme="minorHAnsi" w:hAnsiTheme="minorHAnsi" w:cs="Calibri"/>
          <w:b/>
          <w:color w:val="0070C0"/>
          <w:sz w:val="36"/>
          <w:szCs w:val="36"/>
        </w:rPr>
        <w:t>IZVJEŠĆE O PROGRAMU CJELOŽIVOTNOG UČENJA</w:t>
      </w:r>
    </w:p>
    <w:p w:rsidR="00AC1C5C" w:rsidRPr="00AC1C5C" w:rsidRDefault="00AC1C5C" w:rsidP="00927BED">
      <w:pPr>
        <w:jc w:val="center"/>
        <w:rPr>
          <w:b/>
          <w:iCs/>
          <w:sz w:val="28"/>
          <w:szCs w:val="28"/>
        </w:rPr>
      </w:pPr>
      <w:r w:rsidRPr="00AC1C5C">
        <w:rPr>
          <w:rFonts w:asciiTheme="minorHAnsi" w:hAnsiTheme="minorHAnsi"/>
          <w:b/>
          <w:bCs/>
          <w:sz w:val="28"/>
          <w:szCs w:val="28"/>
        </w:rPr>
        <w:t>ODRŽIVI TURIZAM U MALIM SMJEŠTAJNIM JEDINICAMA</w:t>
      </w:r>
      <w:r w:rsidRPr="00AC1C5C">
        <w:rPr>
          <w:b/>
          <w:iCs/>
          <w:sz w:val="28"/>
          <w:szCs w:val="28"/>
        </w:rPr>
        <w:t xml:space="preserve"> </w:t>
      </w:r>
    </w:p>
    <w:p w:rsidR="006F5E8C" w:rsidRPr="00AC1C5C" w:rsidRDefault="006F5E8C" w:rsidP="00927BED">
      <w:pPr>
        <w:jc w:val="center"/>
        <w:rPr>
          <w:rFonts w:asciiTheme="minorHAnsi" w:hAnsiTheme="minorHAnsi" w:cs="Tahoma"/>
          <w:b/>
          <w:sz w:val="28"/>
          <w:szCs w:val="28"/>
        </w:rPr>
      </w:pPr>
      <w:r w:rsidRPr="00AC1C5C">
        <w:rPr>
          <w:b/>
          <w:iCs/>
          <w:sz w:val="28"/>
          <w:szCs w:val="28"/>
        </w:rPr>
        <w:t xml:space="preserve">(KLIJENT: TZ </w:t>
      </w:r>
      <w:r w:rsidR="00AC1C5C">
        <w:rPr>
          <w:b/>
          <w:iCs/>
          <w:sz w:val="28"/>
          <w:szCs w:val="28"/>
        </w:rPr>
        <w:t>SPLITSKO DALMATINSKE ŽUPANIJE</w:t>
      </w:r>
      <w:r w:rsidRPr="00AC1C5C">
        <w:rPr>
          <w:b/>
          <w:iCs/>
          <w:sz w:val="28"/>
          <w:szCs w:val="28"/>
        </w:rPr>
        <w:t>)</w:t>
      </w: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6F5E8C" w:rsidRDefault="006F5E8C" w:rsidP="001D1092">
      <w:pPr>
        <w:jc w:val="center"/>
        <w:rPr>
          <w:rFonts w:cs="Tahoma"/>
          <w:b/>
          <w:sz w:val="28"/>
          <w:szCs w:val="28"/>
        </w:rPr>
      </w:pPr>
    </w:p>
    <w:p w:rsidR="001D1092" w:rsidRPr="00C55F2D" w:rsidRDefault="001D1092" w:rsidP="001D1092">
      <w:pPr>
        <w:jc w:val="center"/>
        <w:rPr>
          <w:rFonts w:cs="Tahoma"/>
          <w:b/>
          <w:sz w:val="28"/>
          <w:szCs w:val="28"/>
        </w:rPr>
      </w:pPr>
      <w:r w:rsidRPr="00C55F2D">
        <w:rPr>
          <w:rFonts w:cs="Tahoma"/>
          <w:b/>
          <w:sz w:val="28"/>
          <w:szCs w:val="28"/>
        </w:rPr>
        <w:t>za akademsku godinu</w:t>
      </w:r>
    </w:p>
    <w:p w:rsidR="001D1092" w:rsidRPr="00C55F2D" w:rsidRDefault="00AC1C5C" w:rsidP="001D1092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2018./2019</w:t>
      </w:r>
      <w:r w:rsidR="001D1092" w:rsidRPr="00C55F2D">
        <w:rPr>
          <w:rFonts w:cs="Tahoma"/>
          <w:b/>
          <w:sz w:val="28"/>
          <w:szCs w:val="28"/>
        </w:rPr>
        <w:t>.</w:t>
      </w: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F7543B" w:rsidRPr="001D1092" w:rsidRDefault="00F7543B">
      <w:pPr>
        <w:rPr>
          <w:rFonts w:asciiTheme="minorHAnsi" w:hAnsiTheme="minorHAnsi" w:cs="Tahoma"/>
        </w:rPr>
      </w:pPr>
    </w:p>
    <w:p w:rsidR="00C81802" w:rsidRDefault="00C81802" w:rsidP="00C81802">
      <w:pPr>
        <w:jc w:val="center"/>
        <w:rPr>
          <w:rFonts w:cs="Calibri"/>
          <w:sz w:val="28"/>
          <w:szCs w:val="28"/>
        </w:rPr>
      </w:pPr>
      <w:r w:rsidRPr="00C55F2D">
        <w:rPr>
          <w:rFonts w:cs="Calibri"/>
          <w:sz w:val="28"/>
          <w:szCs w:val="28"/>
        </w:rPr>
        <w:t xml:space="preserve">Split, </w:t>
      </w:r>
      <w:r w:rsidR="00B31904">
        <w:rPr>
          <w:rFonts w:cs="Calibri"/>
          <w:sz w:val="28"/>
          <w:szCs w:val="28"/>
        </w:rPr>
        <w:t>listopad 2019</w:t>
      </w:r>
      <w:r w:rsidRPr="00C55F2D">
        <w:rPr>
          <w:rFonts w:cs="Calibri"/>
          <w:sz w:val="28"/>
          <w:szCs w:val="28"/>
        </w:rPr>
        <w:t xml:space="preserve">. </w:t>
      </w:r>
    </w:p>
    <w:p w:rsidR="003168A8" w:rsidRDefault="00FA75DF" w:rsidP="003168A8">
      <w:pPr>
        <w:spacing w:after="0" w:line="240" w:lineRule="auto"/>
        <w:rPr>
          <w:rFonts w:cs="Calibri"/>
        </w:rPr>
      </w:pPr>
      <w:r>
        <w:rPr>
          <w:rFonts w:cs="Calibri"/>
        </w:rPr>
        <w:t>KLASA: 602-07/19-03/06</w:t>
      </w:r>
    </w:p>
    <w:p w:rsidR="003168A8" w:rsidRDefault="003168A8" w:rsidP="003168A8">
      <w:pPr>
        <w:spacing w:after="0" w:line="240" w:lineRule="auto"/>
        <w:rPr>
          <w:rFonts w:cs="Calibri"/>
        </w:rPr>
      </w:pPr>
      <w:proofErr w:type="spellStart"/>
      <w:r>
        <w:rPr>
          <w:rFonts w:cs="Calibri"/>
        </w:rPr>
        <w:t>UR.BROJ</w:t>
      </w:r>
      <w:proofErr w:type="spellEnd"/>
      <w:r>
        <w:rPr>
          <w:rFonts w:cs="Calibri"/>
        </w:rPr>
        <w:t>: 2181-196-05-04-19-02</w:t>
      </w:r>
    </w:p>
    <w:p w:rsidR="003168A8" w:rsidRPr="00C55F2D" w:rsidRDefault="003168A8" w:rsidP="003168A8">
      <w:pPr>
        <w:rPr>
          <w:rFonts w:cs="Calibri"/>
          <w:sz w:val="28"/>
          <w:szCs w:val="28"/>
        </w:rPr>
      </w:pPr>
    </w:p>
    <w:p w:rsidR="00F7543B" w:rsidRPr="0076120B" w:rsidRDefault="00F7543B" w:rsidP="002C1EE5">
      <w:pPr>
        <w:pStyle w:val="NoSpacing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1. OPĆE INFORMACIJE O PROGRAMU CJELOŽIVOTNOG UČENJA - UVOD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5"/>
        <w:gridCol w:w="6297"/>
      </w:tblGrid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Naziv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9401C3" w:rsidP="00FC1D21">
            <w:pPr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2D5B6F">
              <w:rPr>
                <w:rFonts w:asciiTheme="minorHAnsi" w:hAnsiTheme="minorHAnsi"/>
                <w:b/>
                <w:bCs/>
              </w:rPr>
              <w:t>ODRŽIVI TURIZAM U MALIM SMJEŠTAJNIM JEDINICAMA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Nositelj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F7543B" w:rsidRPr="0027787F" w:rsidRDefault="00DC2D54" w:rsidP="00D127CD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>Ekonomski fakultet u Splitu</w:t>
            </w:r>
          </w:p>
        </w:tc>
      </w:tr>
      <w:tr w:rsidR="00F7543B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F7543B" w:rsidRPr="0027787F" w:rsidRDefault="00F7543B" w:rsidP="00E7651A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Izvođač/i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C7202" w:rsidRPr="0027787F" w:rsidRDefault="00583AF7" w:rsidP="00743EE2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sz w:val="24"/>
                <w:szCs w:val="24"/>
              </w:rPr>
              <w:t xml:space="preserve">Doc.dr.sc. </w:t>
            </w:r>
            <w:r w:rsidR="00264FE1">
              <w:rPr>
                <w:rFonts w:asciiTheme="minorHAnsi" w:hAnsiTheme="minorHAnsi" w:cs="Tahoma"/>
                <w:sz w:val="24"/>
                <w:szCs w:val="24"/>
              </w:rPr>
              <w:t>Slađana Pavlinović Mršić</w:t>
            </w:r>
          </w:p>
          <w:p w:rsidR="00583AF7" w:rsidRPr="0027787F" w:rsidRDefault="00264FE1" w:rsidP="00583AF7">
            <w:pPr>
              <w:pStyle w:val="ListParagraph"/>
              <w:numPr>
                <w:ilvl w:val="0"/>
                <w:numId w:val="27"/>
              </w:numPr>
              <w:spacing w:before="120" w:after="240" w:line="240" w:lineRule="auto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Nastja Logar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Svrha programa cjeloživotnog učenja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</w:tcPr>
          <w:p w:rsidR="00651768" w:rsidRPr="00AB109D" w:rsidRDefault="00651768" w:rsidP="00651768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spacing w:after="0"/>
              <w:rPr>
                <w:rFonts w:asciiTheme="minorHAnsi" w:hAnsiTheme="minorHAnsi"/>
              </w:rPr>
            </w:pPr>
            <w:r w:rsidRPr="00AB109D">
              <w:rPr>
                <w:rFonts w:asciiTheme="minorHAnsi" w:hAnsiTheme="minorHAnsi"/>
              </w:rPr>
              <w:t>upoznavanje s pojmom i vrstama održivog turizma pomoću primjera</w:t>
            </w:r>
          </w:p>
          <w:p w:rsidR="00651768" w:rsidRPr="00AB109D" w:rsidRDefault="00651768" w:rsidP="00651768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spacing w:after="0"/>
              <w:rPr>
                <w:rFonts w:asciiTheme="minorHAnsi" w:hAnsiTheme="minorHAnsi"/>
              </w:rPr>
            </w:pPr>
            <w:r w:rsidRPr="00AB109D">
              <w:rPr>
                <w:rFonts w:asciiTheme="minorHAnsi" w:hAnsiTheme="minorHAnsi"/>
              </w:rPr>
              <w:t>upoznavanje s trendovima turističke potražnje za održivim oblicima turizma</w:t>
            </w:r>
          </w:p>
          <w:p w:rsidR="00651768" w:rsidRPr="00AB109D" w:rsidRDefault="00651768" w:rsidP="00651768">
            <w:pPr>
              <w:pStyle w:val="ListParagraph"/>
              <w:numPr>
                <w:ilvl w:val="0"/>
                <w:numId w:val="33"/>
              </w:numPr>
              <w:spacing w:after="0"/>
              <w:jc w:val="both"/>
              <w:rPr>
                <w:rFonts w:asciiTheme="minorHAnsi" w:hAnsiTheme="minorHAnsi"/>
              </w:rPr>
            </w:pPr>
            <w:r w:rsidRPr="00AB109D">
              <w:rPr>
                <w:rFonts w:asciiTheme="minorHAnsi" w:hAnsiTheme="minorHAnsi"/>
              </w:rPr>
              <w:t>naglasak na komplementarnost proizvoda i  destinacijskog pristupa te umrežavanja prilikom kreiranja održive turističke ponude</w:t>
            </w:r>
          </w:p>
          <w:p w:rsidR="00651768" w:rsidRDefault="00651768" w:rsidP="00651768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spacing w:after="0"/>
              <w:rPr>
                <w:rFonts w:asciiTheme="minorHAnsi" w:hAnsiTheme="minorHAnsi"/>
              </w:rPr>
            </w:pPr>
            <w:r w:rsidRPr="00AB109D">
              <w:rPr>
                <w:rFonts w:asciiTheme="minorHAnsi" w:hAnsiTheme="minorHAnsi"/>
              </w:rPr>
              <w:t xml:space="preserve">prepoznavanje održive posebnosti </w:t>
            </w:r>
            <w:r>
              <w:rPr>
                <w:rFonts w:asciiTheme="minorHAnsi" w:hAnsiTheme="minorHAnsi"/>
              </w:rPr>
              <w:t>destinacije</w:t>
            </w:r>
            <w:r w:rsidRPr="00AB109D">
              <w:rPr>
                <w:rFonts w:asciiTheme="minorHAnsi" w:hAnsiTheme="minorHAnsi"/>
              </w:rPr>
              <w:t xml:space="preserve"> po različitim elementima, te ocjenjivanje najvažnije za destinaciju</w:t>
            </w:r>
          </w:p>
          <w:p w:rsidR="00651768" w:rsidRPr="00AB109D" w:rsidRDefault="00651768" w:rsidP="00651768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spacing w:after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upoznavanje s terminima: </w:t>
            </w:r>
          </w:p>
          <w:p w:rsidR="00651768" w:rsidRPr="00651768" w:rsidRDefault="00651768" w:rsidP="00651768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Theme="minorHAnsi" w:hAnsiTheme="minorHAnsi"/>
              </w:rPr>
            </w:pPr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 xml:space="preserve">što je </w:t>
            </w:r>
            <w:proofErr w:type="spellStart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>eco</w:t>
            </w:r>
            <w:proofErr w:type="spellEnd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>-</w:t>
            </w:r>
            <w:proofErr w:type="spellStart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>friendly</w:t>
            </w:r>
            <w:proofErr w:type="spellEnd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 xml:space="preserve"> smještaj</w:t>
            </w:r>
          </w:p>
          <w:p w:rsidR="00651768" w:rsidRPr="00651768" w:rsidRDefault="00651768" w:rsidP="00651768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Theme="minorHAnsi" w:hAnsiTheme="minorHAnsi"/>
              </w:rPr>
            </w:pPr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 xml:space="preserve">tko su </w:t>
            </w:r>
            <w:proofErr w:type="spellStart"/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>eco</w:t>
            </w:r>
            <w:proofErr w:type="spellEnd"/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>-</w:t>
            </w:r>
            <w:proofErr w:type="spellStart"/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>friendly</w:t>
            </w:r>
            <w:proofErr w:type="spellEnd"/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 xml:space="preserve"> turisti</w:t>
            </w:r>
          </w:p>
          <w:p w:rsidR="00651768" w:rsidRPr="00651768" w:rsidRDefault="00651768" w:rsidP="00651768">
            <w:pPr>
              <w:pStyle w:val="ListParagraph"/>
              <w:numPr>
                <w:ilvl w:val="1"/>
                <w:numId w:val="33"/>
              </w:numPr>
              <w:spacing w:after="0"/>
              <w:rPr>
                <w:rFonts w:asciiTheme="minorHAnsi" w:hAnsiTheme="minorHAnsi"/>
              </w:rPr>
            </w:pPr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>eko kriteriji za okolišno odgovorno poslovanje</w:t>
            </w:r>
          </w:p>
          <w:p w:rsidR="006D2BF9" w:rsidRPr="00651768" w:rsidRDefault="00651768" w:rsidP="00651768">
            <w:pPr>
              <w:pStyle w:val="ListParagraph"/>
              <w:numPr>
                <w:ilvl w:val="0"/>
                <w:numId w:val="33"/>
              </w:numPr>
              <w:tabs>
                <w:tab w:val="left" w:pos="851"/>
              </w:tabs>
              <w:spacing w:after="0"/>
              <w:rPr>
                <w:rFonts w:asciiTheme="minorHAnsi" w:hAnsiTheme="minorHAnsi"/>
                <w:color w:val="000000" w:themeColor="text1"/>
                <w:shd w:val="clear" w:color="auto" w:fill="FFFFFF"/>
              </w:rPr>
            </w:pPr>
            <w:r w:rsidRPr="00651768">
              <w:rPr>
                <w:rFonts w:asciiTheme="minorHAnsi" w:hAnsiTheme="minorHAnsi"/>
                <w:color w:val="000000" w:themeColor="text1"/>
                <w:shd w:val="clear" w:color="auto" w:fill="FFFFFF"/>
              </w:rPr>
              <w:t>predstavljanje </w:t>
            </w:r>
            <w:proofErr w:type="spellStart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>Dalmatia</w:t>
            </w:r>
            <w:proofErr w:type="spellEnd"/>
            <w:r w:rsidRPr="00651768">
              <w:rPr>
                <w:rStyle w:val="Strong"/>
                <w:rFonts w:asciiTheme="minorHAnsi" w:hAnsiTheme="minorHAnsi"/>
                <w:b w:val="0"/>
                <w:color w:val="000000" w:themeColor="text1"/>
                <w:shd w:val="clear" w:color="auto" w:fill="FFFFFF"/>
              </w:rPr>
              <w:t xml:space="preserve"> Green certifikat za ''zelene'' privatne turističke smještajne objekte</w:t>
            </w:r>
            <w:r w:rsidRPr="00AB109D">
              <w:rPr>
                <w:rFonts w:asciiTheme="minorHAnsi" w:hAnsiTheme="minorHAnsi"/>
                <w:color w:val="000000" w:themeColor="text1"/>
                <w:shd w:val="clear" w:color="auto" w:fill="FFFFFF"/>
              </w:rPr>
              <w:t> 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Ukupan broj ECTS bodova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8B56B4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Trajanje programa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65176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 xml:space="preserve">3 sata </w:t>
            </w:r>
            <w:r w:rsidR="00677923">
              <w:rPr>
                <w:rFonts w:asciiTheme="minorHAnsi" w:hAnsiTheme="minorHAnsi" w:cs="Tahoma"/>
                <w:sz w:val="24"/>
                <w:szCs w:val="24"/>
              </w:rPr>
              <w:t xml:space="preserve"> 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upisanih polaznika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1E3F6B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  <w:tr w:rsidR="006D2BF9" w:rsidRPr="0027787F" w:rsidTr="006D2BF9">
        <w:tc>
          <w:tcPr>
            <w:tcW w:w="2765" w:type="dxa"/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6D2BF9" w:rsidRPr="0027787F" w:rsidRDefault="006D2BF9" w:rsidP="006D2BF9">
            <w:pPr>
              <w:spacing w:before="120" w:after="240" w:line="240" w:lineRule="auto"/>
              <w:rPr>
                <w:rFonts w:asciiTheme="minorHAnsi" w:hAnsiTheme="minorHAnsi" w:cs="Tahoma"/>
                <w:b/>
                <w:sz w:val="24"/>
                <w:szCs w:val="24"/>
              </w:rPr>
            </w:pPr>
            <w:r w:rsidRPr="0027787F">
              <w:rPr>
                <w:rFonts w:asciiTheme="minorHAnsi" w:hAnsiTheme="minorHAnsi" w:cs="Tahoma"/>
                <w:b/>
                <w:sz w:val="24"/>
                <w:szCs w:val="24"/>
              </w:rPr>
              <w:t>Broj polaznika koji su završili  program</w:t>
            </w:r>
          </w:p>
        </w:tc>
        <w:tc>
          <w:tcPr>
            <w:tcW w:w="6297" w:type="dxa"/>
            <w:tcMar>
              <w:left w:w="57" w:type="dxa"/>
              <w:right w:w="57" w:type="dxa"/>
            </w:tcMar>
            <w:vAlign w:val="center"/>
          </w:tcPr>
          <w:p w:rsidR="006D2BF9" w:rsidRPr="0027787F" w:rsidRDefault="00A54CD8" w:rsidP="006D2BF9">
            <w:pPr>
              <w:spacing w:before="120" w:after="240" w:line="240" w:lineRule="auto"/>
              <w:jc w:val="center"/>
              <w:rPr>
                <w:rFonts w:asciiTheme="minorHAnsi" w:hAnsiTheme="minorHAnsi" w:cs="Tahoma"/>
                <w:sz w:val="24"/>
                <w:szCs w:val="24"/>
              </w:rPr>
            </w:pPr>
            <w:r>
              <w:rPr>
                <w:rFonts w:asciiTheme="minorHAnsi" w:hAnsiTheme="minorHAnsi" w:cs="Tahoma"/>
                <w:sz w:val="24"/>
                <w:szCs w:val="24"/>
              </w:rPr>
              <w:t>N/A</w:t>
            </w:r>
          </w:p>
        </w:tc>
      </w:tr>
    </w:tbl>
    <w:p w:rsidR="004D6471" w:rsidRPr="001D1092" w:rsidRDefault="004D6471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</w:rPr>
      </w:pPr>
      <w:r w:rsidRPr="001D1092">
        <w:rPr>
          <w:rFonts w:asciiTheme="minorHAnsi" w:hAnsiTheme="minorHAnsi" w:cs="Tahoma"/>
        </w:rPr>
        <w:br w:type="page"/>
      </w:r>
    </w:p>
    <w:p w:rsidR="00F7543B" w:rsidRPr="0076120B" w:rsidRDefault="00F7543B" w:rsidP="00B3640B">
      <w:pPr>
        <w:pStyle w:val="NoSpacing"/>
        <w:spacing w:after="480"/>
        <w:rPr>
          <w:rFonts w:asciiTheme="minorHAnsi" w:hAnsiTheme="minorHAnsi" w:cs="Tahoma"/>
          <w:sz w:val="28"/>
        </w:rPr>
      </w:pPr>
      <w:r w:rsidRPr="0076120B">
        <w:rPr>
          <w:rFonts w:asciiTheme="minorHAnsi" w:hAnsiTheme="minorHAnsi" w:cs="Tahoma"/>
          <w:sz w:val="28"/>
        </w:rPr>
        <w:lastRenderedPageBreak/>
        <w:t>2. OPIS PROVEDBE PROGRAMA CJELO</w:t>
      </w:r>
      <w:r w:rsidR="00B31835" w:rsidRPr="0076120B">
        <w:rPr>
          <w:rFonts w:asciiTheme="minorHAnsi" w:hAnsiTheme="minorHAnsi" w:cs="Tahoma"/>
          <w:sz w:val="28"/>
        </w:rPr>
        <w:t>ŽIVOTNOG UČENJA</w:t>
      </w:r>
    </w:p>
    <w:p w:rsidR="00F7543B" w:rsidRPr="00B2380C" w:rsidRDefault="00F7543B" w:rsidP="00B3640B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>2.1. Provedba programa</w:t>
      </w:r>
    </w:p>
    <w:p w:rsidR="00F7543B" w:rsidRPr="00F863BF" w:rsidRDefault="00F863BF" w:rsidP="00A23151">
      <w:pPr>
        <w:spacing w:before="40" w:after="40" w:line="240" w:lineRule="auto"/>
        <w:jc w:val="both"/>
        <w:rPr>
          <w:rFonts w:asciiTheme="minorHAnsi" w:hAnsiTheme="minorHAnsi" w:cs="Tahoma"/>
          <w:sz w:val="24"/>
          <w:szCs w:val="24"/>
        </w:rPr>
      </w:pPr>
      <w:r>
        <w:rPr>
          <w:rFonts w:asciiTheme="minorHAnsi" w:hAnsiTheme="minorHAnsi" w:cs="Tahoma"/>
          <w:sz w:val="24"/>
          <w:szCs w:val="24"/>
        </w:rPr>
        <w:t>Program je proveden u skladu s</w:t>
      </w:r>
      <w:r w:rsidR="00BF6FA0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143818">
        <w:rPr>
          <w:rFonts w:asciiTheme="minorHAnsi" w:hAnsiTheme="minorHAnsi" w:cs="Tahoma"/>
          <w:sz w:val="24"/>
          <w:szCs w:val="24"/>
        </w:rPr>
        <w:t xml:space="preserve">prihvaćenom </w:t>
      </w:r>
      <w:r>
        <w:rPr>
          <w:rFonts w:asciiTheme="minorHAnsi" w:hAnsiTheme="minorHAnsi" w:cs="Tahoma"/>
          <w:sz w:val="24"/>
          <w:szCs w:val="24"/>
        </w:rPr>
        <w:t>Ponudom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i Ug</w:t>
      </w:r>
      <w:r>
        <w:rPr>
          <w:rFonts w:asciiTheme="minorHAnsi" w:hAnsiTheme="minorHAnsi" w:cs="Tahoma"/>
          <w:sz w:val="24"/>
          <w:szCs w:val="24"/>
        </w:rPr>
        <w:t>ovorom</w:t>
      </w:r>
      <w:r w:rsidR="006D2BF9" w:rsidRPr="00F863BF">
        <w:rPr>
          <w:rFonts w:asciiTheme="minorHAnsi" w:hAnsiTheme="minorHAnsi" w:cs="Tahoma"/>
          <w:sz w:val="24"/>
          <w:szCs w:val="24"/>
        </w:rPr>
        <w:t xml:space="preserve"> o suradnji sa Turističkom zajednicom</w:t>
      </w:r>
      <w:r w:rsidR="00E74E66" w:rsidRPr="00F863BF">
        <w:rPr>
          <w:rFonts w:asciiTheme="minorHAnsi" w:hAnsiTheme="minorHAnsi" w:cs="Tahoma"/>
          <w:sz w:val="24"/>
          <w:szCs w:val="24"/>
        </w:rPr>
        <w:t xml:space="preserve"> </w:t>
      </w:r>
      <w:r w:rsidR="00651768">
        <w:rPr>
          <w:rFonts w:asciiTheme="minorHAnsi" w:hAnsiTheme="minorHAnsi" w:cs="Tahoma"/>
          <w:sz w:val="24"/>
          <w:szCs w:val="24"/>
        </w:rPr>
        <w:t>Splitsko-dalmatinske županije</w:t>
      </w:r>
      <w:r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C56CE8">
      <w:pPr>
        <w:pStyle w:val="Subtitle"/>
        <w:numPr>
          <w:ilvl w:val="0"/>
          <w:numId w:val="0"/>
        </w:numPr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2.2. Stručna ocjena uspješnosti provedbe programa </w:t>
      </w:r>
    </w:p>
    <w:p w:rsidR="00F7543B" w:rsidRPr="00F863BF" w:rsidRDefault="00B26104" w:rsidP="00A23151">
      <w:pPr>
        <w:spacing w:after="0" w:line="240" w:lineRule="auto"/>
        <w:jc w:val="both"/>
        <w:rPr>
          <w:rFonts w:asciiTheme="minorHAnsi" w:hAnsiTheme="minorHAnsi" w:cs="Tahoma"/>
          <w:sz w:val="24"/>
          <w:szCs w:val="24"/>
        </w:rPr>
      </w:pPr>
      <w:r w:rsidRPr="00F863BF">
        <w:rPr>
          <w:rFonts w:asciiTheme="minorHAnsi" w:hAnsiTheme="minorHAnsi" w:cs="Tahoma"/>
          <w:sz w:val="24"/>
          <w:szCs w:val="24"/>
        </w:rPr>
        <w:t xml:space="preserve">Sukladno analiziranim anketama ispunjenim od strane polaznika </w:t>
      </w:r>
      <w:r w:rsidR="00B7723C" w:rsidRPr="00F863BF">
        <w:rPr>
          <w:rFonts w:asciiTheme="minorHAnsi" w:hAnsiTheme="minorHAnsi" w:cs="Tahoma"/>
          <w:sz w:val="24"/>
          <w:szCs w:val="24"/>
        </w:rPr>
        <w:t xml:space="preserve">program </w:t>
      </w:r>
      <w:r w:rsidR="0023366E">
        <w:rPr>
          <w:rFonts w:asciiTheme="minorHAnsi" w:hAnsiTheme="minorHAnsi" w:cs="Tahoma"/>
          <w:sz w:val="24"/>
          <w:szCs w:val="24"/>
        </w:rPr>
        <w:t xml:space="preserve">je </w:t>
      </w:r>
      <w:r w:rsidR="00B7723C" w:rsidRPr="00F863BF">
        <w:rPr>
          <w:rFonts w:asciiTheme="minorHAnsi" w:hAnsiTheme="minorHAnsi" w:cs="Tahoma"/>
          <w:sz w:val="24"/>
          <w:szCs w:val="24"/>
        </w:rPr>
        <w:t>uspješno proveden</w:t>
      </w:r>
      <w:r w:rsidR="00193E13" w:rsidRPr="00F863BF">
        <w:rPr>
          <w:rFonts w:asciiTheme="minorHAnsi" w:hAnsiTheme="minorHAnsi" w:cs="Tahoma"/>
          <w:sz w:val="24"/>
          <w:szCs w:val="24"/>
        </w:rPr>
        <w:t xml:space="preserve">. </w:t>
      </w:r>
    </w:p>
    <w:p w:rsidR="00F7543B" w:rsidRPr="00B2380C" w:rsidRDefault="00F7543B" w:rsidP="0030620E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 w:rsidRPr="00B2380C">
        <w:rPr>
          <w:rFonts w:asciiTheme="minorHAnsi" w:hAnsiTheme="minorHAnsi" w:cs="Tahoma"/>
          <w:sz w:val="28"/>
          <w:szCs w:val="28"/>
        </w:rPr>
        <w:t xml:space="preserve">2.3. </w:t>
      </w:r>
      <w:r w:rsidR="009D08D8" w:rsidRPr="00B2380C">
        <w:rPr>
          <w:rFonts w:asciiTheme="minorHAnsi" w:hAnsiTheme="minorHAnsi" w:cs="Tahoma"/>
          <w:sz w:val="28"/>
          <w:szCs w:val="28"/>
        </w:rPr>
        <w:t xml:space="preserve">Broj i </w:t>
      </w:r>
      <w:bookmarkStart w:id="0" w:name="_GoBack"/>
      <w:bookmarkEnd w:id="0"/>
      <w:r w:rsidR="009D08D8" w:rsidRPr="00B2380C">
        <w:rPr>
          <w:rFonts w:asciiTheme="minorHAnsi" w:hAnsiTheme="minorHAnsi" w:cs="Tahoma"/>
          <w:sz w:val="28"/>
          <w:szCs w:val="28"/>
        </w:rPr>
        <w:t>profil polaznika</w:t>
      </w:r>
    </w:p>
    <w:p w:rsidR="000D61AA" w:rsidRPr="008A767D" w:rsidRDefault="000D61AA">
      <w:pPr>
        <w:spacing w:after="0" w:line="240" w:lineRule="auto"/>
        <w:rPr>
          <w:rFonts w:asciiTheme="minorHAnsi" w:hAnsiTheme="minorHAnsi" w:cs="Tahoma"/>
        </w:rPr>
      </w:pPr>
    </w:p>
    <w:p w:rsidR="00A457C0" w:rsidRPr="009435AE" w:rsidRDefault="009435AE" w:rsidP="003A3304">
      <w:pPr>
        <w:spacing w:after="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9435AE">
        <w:rPr>
          <w:rFonts w:asciiTheme="minorHAnsi" w:hAnsiTheme="minorHAnsi" w:cs="Tahoma"/>
          <w:b/>
          <w:sz w:val="24"/>
          <w:szCs w:val="24"/>
        </w:rPr>
        <w:t>N/A</w:t>
      </w:r>
    </w:p>
    <w:p w:rsidR="001B32F1" w:rsidRDefault="001B32F1" w:rsidP="003A3304">
      <w:pPr>
        <w:spacing w:after="0" w:line="240" w:lineRule="auto"/>
        <w:jc w:val="both"/>
        <w:rPr>
          <w:rFonts w:asciiTheme="minorHAnsi" w:hAnsiTheme="minorHAnsi" w:cs="Tahoma"/>
          <w:b/>
          <w:highlight w:val="lightGray"/>
        </w:rPr>
      </w:pPr>
    </w:p>
    <w:p w:rsidR="00BB7C8F" w:rsidRPr="00B2380C" w:rsidRDefault="00BB7C8F" w:rsidP="00BB7C8F">
      <w:pPr>
        <w:pStyle w:val="Subtitle"/>
        <w:numPr>
          <w:ilvl w:val="0"/>
          <w:numId w:val="0"/>
        </w:numPr>
        <w:ind w:left="624" w:hanging="624"/>
        <w:rPr>
          <w:rFonts w:asciiTheme="minorHAnsi" w:hAnsiTheme="minorHAnsi" w:cs="Tahoma"/>
          <w:sz w:val="28"/>
          <w:szCs w:val="28"/>
        </w:rPr>
      </w:pPr>
      <w:r>
        <w:rPr>
          <w:rFonts w:asciiTheme="minorHAnsi" w:hAnsiTheme="minorHAnsi" w:cs="Tahoma"/>
          <w:sz w:val="28"/>
          <w:szCs w:val="28"/>
        </w:rPr>
        <w:t>2.4</w:t>
      </w:r>
      <w:r w:rsidRPr="00B2380C">
        <w:rPr>
          <w:rFonts w:asciiTheme="minorHAnsi" w:hAnsiTheme="minorHAnsi" w:cs="Tahoma"/>
          <w:sz w:val="28"/>
          <w:szCs w:val="28"/>
        </w:rPr>
        <w:t xml:space="preserve">. </w:t>
      </w:r>
      <w:r>
        <w:rPr>
          <w:rFonts w:asciiTheme="minorHAnsi" w:hAnsiTheme="minorHAnsi" w:cs="Tahoma"/>
          <w:sz w:val="28"/>
          <w:szCs w:val="28"/>
        </w:rPr>
        <w:t xml:space="preserve">Rezultati provjere i način provjere predviđenih ishoda učenja </w:t>
      </w:r>
    </w:p>
    <w:p w:rsidR="00A17A6F" w:rsidRDefault="00F66753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  <w:r w:rsidRPr="0005230D">
        <w:rPr>
          <w:rFonts w:asciiTheme="minorHAnsi" w:hAnsiTheme="minorHAnsi" w:cs="Tahoma"/>
          <w:b/>
          <w:sz w:val="24"/>
          <w:szCs w:val="24"/>
        </w:rPr>
        <w:t>N/A</w:t>
      </w: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CD3058" w:rsidRPr="00F66753" w:rsidRDefault="00CD3058" w:rsidP="003E0D2E">
      <w:pPr>
        <w:spacing w:before="40" w:after="40" w:line="240" w:lineRule="auto"/>
        <w:jc w:val="both"/>
        <w:rPr>
          <w:rFonts w:asciiTheme="minorHAnsi" w:hAnsiTheme="minorHAnsi" w:cs="Tahoma"/>
          <w:b/>
          <w:sz w:val="24"/>
          <w:szCs w:val="24"/>
        </w:rPr>
      </w:pPr>
    </w:p>
    <w:p w:rsidR="00880FFD" w:rsidRDefault="00880FFD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AA0079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AA0079">
        <w:rPr>
          <w:rFonts w:asciiTheme="minorHAnsi" w:hAnsiTheme="minorHAnsi" w:cs="Tahoma"/>
          <w:sz w:val="28"/>
        </w:rPr>
        <w:lastRenderedPageBreak/>
        <w:t>3. FINANCIJSKA ANALIZA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3"/>
        <w:gridCol w:w="708"/>
        <w:gridCol w:w="1527"/>
      </w:tblGrid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00B0F0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PLANIRANI PRIHODI I RASHODI PRO</w:t>
            </w:r>
            <w:r w:rsidR="00443D6F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GRAMA CJELOŽIVOTNOG OBRAZOVANJA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PRIHODI  </w:t>
            </w:r>
          </w:p>
        </w:tc>
      </w:tr>
      <w:tr w:rsidR="00F7543B" w:rsidRPr="00564285" w:rsidTr="004F5E5B">
        <w:trPr>
          <w:trHeight w:val="288"/>
        </w:trPr>
        <w:tc>
          <w:tcPr>
            <w:tcW w:w="3797" w:type="pct"/>
            <w:noWrap/>
            <w:vAlign w:val="bottom"/>
          </w:tcPr>
          <w:p w:rsidR="00F7543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prihodi</w:t>
            </w:r>
          </w:p>
        </w:tc>
        <w:tc>
          <w:tcPr>
            <w:tcW w:w="1203" w:type="pct"/>
            <w:gridSpan w:val="2"/>
            <w:noWrap/>
            <w:vAlign w:val="bottom"/>
          </w:tcPr>
          <w:p w:rsidR="00F7543B" w:rsidRPr="00564285" w:rsidRDefault="00E85719" w:rsidP="000A54A1">
            <w:pPr>
              <w:spacing w:after="0" w:line="240" w:lineRule="auto"/>
              <w:jc w:val="center"/>
              <w:rPr>
                <w:rFonts w:asciiTheme="minorHAnsi" w:hAnsiTheme="minorHAnsi" w:cs="Tahoma"/>
                <w:b/>
                <w:color w:val="000000"/>
                <w:lang w:eastAsia="hr-HR"/>
              </w:rPr>
            </w:pPr>
            <w:r w:rsidRPr="00B27F48">
              <w:rPr>
                <w:rFonts w:asciiTheme="minorHAnsi" w:hAnsiTheme="minorHAnsi"/>
              </w:rPr>
              <w:t>6.646,00 HRK</w:t>
            </w:r>
          </w:p>
        </w:tc>
      </w:tr>
      <w:tr w:rsidR="00F7543B" w:rsidRPr="00564285" w:rsidTr="008E7D4D">
        <w:trPr>
          <w:trHeight w:val="288"/>
        </w:trPr>
        <w:tc>
          <w:tcPr>
            <w:tcW w:w="5000" w:type="pct"/>
            <w:gridSpan w:val="3"/>
            <w:shd w:val="clear" w:color="000000" w:fill="CCFFFF"/>
            <w:noWrap/>
            <w:vAlign w:val="bottom"/>
          </w:tcPr>
          <w:p w:rsidR="004F5E5B" w:rsidRPr="00564285" w:rsidRDefault="004F5E5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</w:p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RASHODI</w:t>
            </w:r>
            <w:r w:rsidR="000C0E4E"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 xml:space="preserve"> (HRK)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Troškovi nastave </w:t>
            </w:r>
          </w:p>
        </w:tc>
        <w:tc>
          <w:tcPr>
            <w:tcW w:w="822" w:type="pct"/>
            <w:noWrap/>
            <w:vAlign w:val="bottom"/>
          </w:tcPr>
          <w:p w:rsidR="00F7543B" w:rsidRPr="00E85719" w:rsidRDefault="005B64CB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4.125,00 HRK</w:t>
            </w:r>
          </w:p>
        </w:tc>
      </w:tr>
      <w:tr w:rsidR="00491C91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491C91" w:rsidRPr="00564285" w:rsidRDefault="00491C91" w:rsidP="00A60786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Troškovi </w:t>
            </w:r>
            <w:r w:rsidR="00A60786">
              <w:rPr>
                <w:rFonts w:asciiTheme="minorHAnsi" w:hAnsiTheme="minorHAnsi" w:cs="Tahoma"/>
                <w:color w:val="000000"/>
                <w:lang w:eastAsia="hr-HR"/>
              </w:rPr>
              <w:t>putovanja i dnevnica</w:t>
            </w:r>
            <w:r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491C91" w:rsidRPr="00E85719" w:rsidRDefault="00A60786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333,00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Isplata Sveučilištu u Splitu </w:t>
            </w:r>
          </w:p>
        </w:tc>
        <w:tc>
          <w:tcPr>
            <w:tcW w:w="822" w:type="pct"/>
            <w:noWrap/>
            <w:vAlign w:val="bottom"/>
          </w:tcPr>
          <w:p w:rsidR="000C0E4E" w:rsidRPr="00E85719" w:rsidRDefault="00A60786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199,38 HRK</w:t>
            </w:r>
          </w:p>
        </w:tc>
      </w:tr>
      <w:tr w:rsidR="000C0E4E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0C0E4E" w:rsidRPr="00564285" w:rsidRDefault="00491C91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>
              <w:rPr>
                <w:rFonts w:asciiTheme="minorHAnsi" w:hAnsiTheme="minorHAnsi" w:cs="Tahoma"/>
                <w:color w:val="000000"/>
                <w:lang w:eastAsia="hr-HR"/>
              </w:rPr>
              <w:t>Administrativni troškovi</w:t>
            </w:r>
            <w:r w:rsidR="000C0E4E"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 </w:t>
            </w:r>
          </w:p>
        </w:tc>
        <w:tc>
          <w:tcPr>
            <w:tcW w:w="822" w:type="pct"/>
            <w:noWrap/>
            <w:vAlign w:val="bottom"/>
          </w:tcPr>
          <w:p w:rsidR="000C0E4E" w:rsidRPr="00E85719" w:rsidRDefault="00A60786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996,90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0C0E4E" w:rsidP="00320954">
            <w:pPr>
              <w:spacing w:after="0" w:line="240" w:lineRule="auto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color w:val="000000"/>
                <w:lang w:eastAsia="hr-HR"/>
              </w:rPr>
              <w:t xml:space="preserve">Rezerve </w:t>
            </w:r>
          </w:p>
        </w:tc>
        <w:tc>
          <w:tcPr>
            <w:tcW w:w="822" w:type="pct"/>
            <w:noWrap/>
            <w:vAlign w:val="bottom"/>
          </w:tcPr>
          <w:p w:rsidR="00F7543B" w:rsidRPr="00E85719" w:rsidRDefault="00A60786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332,30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Ukupno rashodi</w:t>
            </w:r>
          </w:p>
        </w:tc>
        <w:tc>
          <w:tcPr>
            <w:tcW w:w="822" w:type="pct"/>
            <w:noWrap/>
            <w:vAlign w:val="bottom"/>
          </w:tcPr>
          <w:p w:rsidR="00F7543B" w:rsidRPr="00E85719" w:rsidRDefault="00C84A2C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Cs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5.986,58 HRK</w:t>
            </w:r>
          </w:p>
        </w:tc>
      </w:tr>
      <w:tr w:rsidR="00F7543B" w:rsidRPr="00564285" w:rsidTr="004F5E5B">
        <w:trPr>
          <w:trHeight w:val="288"/>
        </w:trPr>
        <w:tc>
          <w:tcPr>
            <w:tcW w:w="4178" w:type="pct"/>
            <w:gridSpan w:val="2"/>
            <w:noWrap/>
            <w:vAlign w:val="bottom"/>
          </w:tcPr>
          <w:p w:rsidR="00F7543B" w:rsidRPr="00564285" w:rsidRDefault="00F7543B" w:rsidP="00320954">
            <w:pPr>
              <w:spacing w:after="0" w:line="240" w:lineRule="auto"/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</w:pPr>
            <w:r w:rsidRPr="00564285">
              <w:rPr>
                <w:rFonts w:asciiTheme="minorHAnsi" w:hAnsiTheme="minorHAnsi" w:cs="Tahoma"/>
                <w:b/>
                <w:bCs/>
                <w:color w:val="000000"/>
                <w:lang w:eastAsia="hr-HR"/>
              </w:rPr>
              <w:t>Višak/manjak prihoda</w:t>
            </w:r>
          </w:p>
        </w:tc>
        <w:tc>
          <w:tcPr>
            <w:tcW w:w="822" w:type="pct"/>
            <w:noWrap/>
            <w:vAlign w:val="bottom"/>
          </w:tcPr>
          <w:p w:rsidR="00F7543B" w:rsidRPr="00E85719" w:rsidRDefault="00E85719" w:rsidP="00320954">
            <w:pPr>
              <w:spacing w:after="0" w:line="240" w:lineRule="auto"/>
              <w:jc w:val="center"/>
              <w:rPr>
                <w:rFonts w:asciiTheme="minorHAnsi" w:hAnsiTheme="minorHAnsi" w:cs="Tahoma"/>
                <w:bCs/>
                <w:color w:val="000000"/>
                <w:lang w:eastAsia="hr-HR"/>
              </w:rPr>
            </w:pPr>
            <w:r w:rsidRPr="00E85719">
              <w:rPr>
                <w:rFonts w:asciiTheme="minorHAnsi" w:hAnsiTheme="minorHAnsi"/>
              </w:rPr>
              <w:t>659,42 HRK</w:t>
            </w:r>
          </w:p>
        </w:tc>
      </w:tr>
    </w:tbl>
    <w:p w:rsidR="00F7543B" w:rsidRPr="001D1092" w:rsidRDefault="00F7543B" w:rsidP="00320954">
      <w:pPr>
        <w:rPr>
          <w:rFonts w:asciiTheme="minorHAnsi" w:hAnsiTheme="minorHAnsi" w:cs="Tahoma"/>
          <w:lang w:eastAsia="hr-HR"/>
        </w:rPr>
      </w:pPr>
    </w:p>
    <w:p w:rsidR="00505644" w:rsidRDefault="00505644">
      <w:pPr>
        <w:spacing w:after="0" w:line="240" w:lineRule="auto"/>
        <w:rPr>
          <w:rFonts w:asciiTheme="minorHAnsi" w:eastAsia="Times New Roman" w:hAnsiTheme="minorHAnsi" w:cs="Tahoma"/>
          <w:b/>
          <w:bCs/>
          <w:color w:val="365F91"/>
          <w:sz w:val="28"/>
          <w:szCs w:val="28"/>
        </w:rPr>
      </w:pPr>
      <w:r>
        <w:rPr>
          <w:rFonts w:asciiTheme="minorHAnsi" w:hAnsiTheme="minorHAnsi" w:cs="Tahoma"/>
          <w:sz w:val="28"/>
        </w:rPr>
        <w:br w:type="page"/>
      </w:r>
    </w:p>
    <w:p w:rsidR="00F7543B" w:rsidRPr="00292C41" w:rsidRDefault="00F7543B" w:rsidP="00320954">
      <w:pPr>
        <w:pStyle w:val="NoSpacing"/>
        <w:spacing w:after="480"/>
        <w:rPr>
          <w:rFonts w:asciiTheme="minorHAnsi" w:hAnsiTheme="minorHAnsi" w:cs="Tahoma"/>
          <w:sz w:val="28"/>
        </w:rPr>
      </w:pPr>
      <w:r w:rsidRPr="00292C41">
        <w:rPr>
          <w:rFonts w:asciiTheme="minorHAnsi" w:hAnsiTheme="minorHAnsi" w:cs="Tahoma"/>
          <w:sz w:val="28"/>
        </w:rPr>
        <w:lastRenderedPageBreak/>
        <w:t>4. NAČIN PROVOĐENJA KVALITETE I USPJEŠNOSTI IZVEDBE PROGRAMA</w:t>
      </w:r>
    </w:p>
    <w:p w:rsidR="00F7543B" w:rsidRPr="001D1092" w:rsidRDefault="00F7543B" w:rsidP="00A23151">
      <w:pPr>
        <w:spacing w:after="0" w:line="240" w:lineRule="auto"/>
        <w:jc w:val="both"/>
        <w:rPr>
          <w:rFonts w:asciiTheme="minorHAnsi" w:hAnsiTheme="minorHAnsi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5"/>
        <w:gridCol w:w="5523"/>
      </w:tblGrid>
      <w:tr w:rsidR="00F7543B" w:rsidRPr="001D1092" w:rsidTr="004658DE">
        <w:trPr>
          <w:trHeight w:val="316"/>
        </w:trPr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rada nastavnika i suradnika</w:t>
            </w:r>
          </w:p>
        </w:tc>
        <w:tc>
          <w:tcPr>
            <w:tcW w:w="5523" w:type="dxa"/>
          </w:tcPr>
          <w:p w:rsidR="00F7543B" w:rsidRPr="00F02774" w:rsidRDefault="00102B46" w:rsidP="00F02774">
            <w:pPr>
              <w:rPr>
                <w:rFonts w:cs="Arial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 w:rsidR="001F70E4"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F02774">
              <w:rPr>
                <w:rFonts w:asciiTheme="minorHAnsi" w:hAnsiTheme="minorHAnsi" w:cs="Tahoma"/>
              </w:rPr>
              <w:t xml:space="preserve">. </w:t>
            </w:r>
            <w:r w:rsidR="00F02774">
              <w:rPr>
                <w:rFonts w:cs="Tahoma"/>
              </w:rPr>
              <w:t>Rezultati vrednovanja kvalitete nastavnog rada od strane polaznika se analiziraju i na sjednici Odbora za unaprjeđenje kvalitete, a utvrđuju se na sjednici Fakultetskog vijeća Ekonomskog fakulteta Sveučilišta u Splitu.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ocjenjivanja i usklađenosti ocjenjivanja s očekivanim ishodima učenja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Vrjednovanje dostupnosti resursa (prostornih, ljudskih, informacijskih) za proces učenja i poučavanja</w:t>
            </w:r>
          </w:p>
        </w:tc>
        <w:tc>
          <w:tcPr>
            <w:tcW w:w="5523" w:type="dxa"/>
          </w:tcPr>
          <w:p w:rsidR="00F7543B" w:rsidRPr="001D1092" w:rsidRDefault="00986805" w:rsidP="001F70E4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Dostupnost i vrjednovanje podrške polaznicima (mentorstvo, tutorstvo, savjetovanje)</w:t>
            </w:r>
          </w:p>
        </w:tc>
        <w:tc>
          <w:tcPr>
            <w:tcW w:w="5523" w:type="dxa"/>
          </w:tcPr>
          <w:p w:rsidR="00F7543B" w:rsidRPr="001D1092" w:rsidRDefault="00986805" w:rsidP="0005763F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Praćenje prolaznosti polaznika po predmetima i na programu u cjelini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Zadovoljstvo polaznika programom u cjelini</w:t>
            </w:r>
          </w:p>
        </w:tc>
        <w:tc>
          <w:tcPr>
            <w:tcW w:w="5523" w:type="dxa"/>
          </w:tcPr>
          <w:p w:rsidR="00F7543B" w:rsidRPr="001D1092" w:rsidRDefault="00BA37CA" w:rsidP="009F2612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Analiza anketa</w:t>
            </w:r>
            <w:r>
              <w:rPr>
                <w:rFonts w:asciiTheme="minorHAnsi" w:hAnsiTheme="minorHAnsi" w:cs="Tahoma"/>
              </w:rPr>
              <w:t>*</w:t>
            </w:r>
            <w:r w:rsidRPr="001D1092">
              <w:rPr>
                <w:rFonts w:asciiTheme="minorHAnsi" w:hAnsiTheme="minorHAnsi" w:cs="Tahoma"/>
              </w:rPr>
              <w:t xml:space="preserve"> ispunjenih od strane polaznika</w:t>
            </w:r>
            <w:r w:rsidR="009F2612">
              <w:rPr>
                <w:rFonts w:asciiTheme="minorHAnsi" w:hAnsiTheme="minorHAnsi" w:cs="Tahoma"/>
              </w:rPr>
              <w:t xml:space="preserve">. </w:t>
            </w:r>
            <w:r w:rsidR="009F2612">
              <w:rPr>
                <w:rFonts w:cs="Tahoma"/>
              </w:rPr>
              <w:t>Rezultati vrednovanja  analiziraju se i na sjednici Odbora za unaprjeđenje kvalitete, a utvrđuju se na sjednici Fakultetskog vijeća Ekonomskog fakulteta Sveučilišta u Splitu.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Postupci za dobivanje povratnih  informacija od vanjskih dionika (poslodavci, tržište rada i ostale relevantne organizacije)</w:t>
            </w:r>
          </w:p>
        </w:tc>
        <w:tc>
          <w:tcPr>
            <w:tcW w:w="5523" w:type="dxa"/>
          </w:tcPr>
          <w:p w:rsidR="00F7543B" w:rsidRPr="001D1092" w:rsidRDefault="00102B46" w:rsidP="005303E8">
            <w:pPr>
              <w:spacing w:before="60" w:after="60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</w:rPr>
              <w:t>Suradnja</w:t>
            </w:r>
            <w:r w:rsidR="00B01540">
              <w:rPr>
                <w:rFonts w:asciiTheme="minorHAnsi" w:hAnsiTheme="minorHAnsi" w:cs="Tahoma"/>
              </w:rPr>
              <w:t xml:space="preserve"> / direktna komunikacija</w:t>
            </w:r>
            <w:r w:rsidRPr="001D1092">
              <w:rPr>
                <w:rFonts w:asciiTheme="minorHAnsi" w:hAnsiTheme="minorHAnsi" w:cs="Tahoma"/>
              </w:rPr>
              <w:t xml:space="preserve"> s </w:t>
            </w:r>
            <w:r w:rsidR="000236C7" w:rsidRPr="001D1092">
              <w:rPr>
                <w:rFonts w:asciiTheme="minorHAnsi" w:hAnsiTheme="minorHAnsi" w:cs="Tahoma"/>
              </w:rPr>
              <w:t>turističkom zajednicom</w:t>
            </w:r>
            <w:r w:rsidR="00B01540">
              <w:rPr>
                <w:rFonts w:asciiTheme="minorHAnsi" w:hAnsiTheme="minorHAnsi" w:cs="Tahoma"/>
              </w:rPr>
              <w:t>.</w:t>
            </w:r>
            <w:r w:rsidR="005303E8" w:rsidRPr="001D1092">
              <w:rPr>
                <w:rFonts w:asciiTheme="minorHAnsi" w:hAnsiTheme="minorHAnsi" w:cs="Tahoma"/>
              </w:rPr>
              <w:t xml:space="preserve"> </w:t>
            </w:r>
            <w:r w:rsidRPr="001D1092">
              <w:rPr>
                <w:rFonts w:asciiTheme="minorHAnsi" w:hAnsiTheme="minorHAnsi" w:cs="Tahoma"/>
              </w:rPr>
              <w:t xml:space="preserve"> 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  <w:color w:val="000000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>Vrjednovanje prakse, ako postoji (kratki opis postupaka provođenja i ocjenjivanja te osiguravanje kvalitete)</w:t>
            </w:r>
          </w:p>
        </w:tc>
        <w:tc>
          <w:tcPr>
            <w:tcW w:w="5523" w:type="dxa"/>
          </w:tcPr>
          <w:p w:rsidR="00F7543B" w:rsidRPr="001D1092" w:rsidRDefault="00986805" w:rsidP="005303E8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  <w:tr w:rsidR="00F7543B" w:rsidRPr="001D1092" w:rsidTr="004658DE">
        <w:tc>
          <w:tcPr>
            <w:tcW w:w="3765" w:type="dxa"/>
            <w:shd w:val="clear" w:color="auto" w:fill="D9D9D9" w:themeFill="background1" w:themeFillShade="D9"/>
            <w:vAlign w:val="center"/>
          </w:tcPr>
          <w:p w:rsidR="00F7543B" w:rsidRPr="001D1092" w:rsidRDefault="00F7543B" w:rsidP="002C1EE5">
            <w:pPr>
              <w:spacing w:before="60" w:after="60" w:line="240" w:lineRule="auto"/>
              <w:rPr>
                <w:rFonts w:asciiTheme="minorHAnsi" w:hAnsiTheme="minorHAnsi" w:cs="Tahoma"/>
              </w:rPr>
            </w:pPr>
            <w:r w:rsidRPr="001D1092">
              <w:rPr>
                <w:rFonts w:asciiTheme="minorHAnsi" w:hAnsiTheme="minorHAnsi" w:cs="Tahoma"/>
                <w:color w:val="000000"/>
              </w:rPr>
              <w:t xml:space="preserve">Ostali postupci vrjednovanja </w:t>
            </w:r>
          </w:p>
        </w:tc>
        <w:tc>
          <w:tcPr>
            <w:tcW w:w="5523" w:type="dxa"/>
          </w:tcPr>
          <w:p w:rsidR="00F7543B" w:rsidRPr="001D1092" w:rsidRDefault="00986805" w:rsidP="009C1F29">
            <w:pPr>
              <w:spacing w:before="60" w:after="60"/>
              <w:jc w:val="center"/>
              <w:rPr>
                <w:rFonts w:asciiTheme="minorHAnsi" w:hAnsiTheme="minorHAnsi" w:cs="Tahoma"/>
              </w:rPr>
            </w:pPr>
            <w:r>
              <w:rPr>
                <w:rFonts w:asciiTheme="minorHAnsi" w:hAnsiTheme="minorHAnsi" w:cs="Tahoma"/>
              </w:rPr>
              <w:t>N/A</w:t>
            </w:r>
          </w:p>
        </w:tc>
      </w:tr>
    </w:tbl>
    <w:p w:rsidR="00F7543B" w:rsidRDefault="00F7543B" w:rsidP="00A23151">
      <w:pPr>
        <w:rPr>
          <w:rFonts w:asciiTheme="minorHAnsi" w:hAnsiTheme="minorHAnsi" w:cs="Tahoma"/>
        </w:rPr>
      </w:pPr>
    </w:p>
    <w:p w:rsidR="001F70E4" w:rsidRPr="00CD7AA4" w:rsidRDefault="001F70E4" w:rsidP="001F70E4">
      <w:pPr>
        <w:rPr>
          <w:rFonts w:cs="Calibri"/>
          <w:b/>
          <w:sz w:val="20"/>
          <w:szCs w:val="20"/>
        </w:rPr>
      </w:pPr>
      <w:r w:rsidRPr="00CD7AA4">
        <w:rPr>
          <w:rFonts w:cs="Calibri"/>
          <w:b/>
          <w:sz w:val="20"/>
          <w:szCs w:val="20"/>
        </w:rPr>
        <w:t xml:space="preserve">*Izvještaj obrađenih anketa u prilogu.                                                                   </w:t>
      </w:r>
    </w:p>
    <w:p w:rsidR="004B4563" w:rsidRPr="009C3440" w:rsidRDefault="00F7543B" w:rsidP="000B675E">
      <w:pPr>
        <w:ind w:left="3545"/>
        <w:rPr>
          <w:rFonts w:asciiTheme="minorHAnsi" w:hAnsiTheme="minorHAnsi" w:cs="Tahoma"/>
          <w:b/>
          <w:sz w:val="24"/>
          <w:szCs w:val="24"/>
        </w:rPr>
      </w:pPr>
      <w:r w:rsidRPr="001D1092">
        <w:rPr>
          <w:rFonts w:asciiTheme="minorHAnsi" w:hAnsiTheme="minorHAnsi" w:cs="Tahoma"/>
        </w:rPr>
        <w:t xml:space="preserve">                                                                  </w:t>
      </w:r>
      <w:r w:rsidR="004B4563" w:rsidRPr="009C3440">
        <w:rPr>
          <w:rFonts w:asciiTheme="minorHAnsi" w:hAnsiTheme="minorHAnsi" w:cs="Tahoma"/>
          <w:b/>
          <w:sz w:val="24"/>
          <w:szCs w:val="24"/>
        </w:rPr>
        <w:t>Dekanica:</w:t>
      </w:r>
    </w:p>
    <w:p w:rsidR="004B4563" w:rsidRPr="009C3440" w:rsidRDefault="004B4563" w:rsidP="004B4563">
      <w:pPr>
        <w:ind w:left="6381"/>
        <w:jc w:val="right"/>
        <w:rPr>
          <w:rFonts w:asciiTheme="minorHAnsi" w:hAnsiTheme="minorHAnsi" w:cs="Tahoma"/>
          <w:b/>
          <w:sz w:val="24"/>
          <w:szCs w:val="24"/>
        </w:rPr>
      </w:pPr>
    </w:p>
    <w:p w:rsidR="004B4563" w:rsidRPr="001D1092" w:rsidRDefault="004B4563" w:rsidP="004B4563">
      <w:pPr>
        <w:jc w:val="right"/>
        <w:rPr>
          <w:rFonts w:asciiTheme="minorHAnsi" w:hAnsiTheme="minorHAnsi" w:cs="Tahoma"/>
          <w:b/>
        </w:rPr>
      </w:pPr>
      <w:r w:rsidRPr="009C3440">
        <w:rPr>
          <w:rFonts w:asciiTheme="minorHAnsi" w:hAnsiTheme="minorHAnsi" w:cs="Tahoma"/>
          <w:b/>
          <w:sz w:val="24"/>
          <w:szCs w:val="24"/>
        </w:rPr>
        <w:t>Prof. dr. sc. Maja Fredotović</w:t>
      </w:r>
    </w:p>
    <w:sectPr w:rsidR="004B4563" w:rsidRPr="001D1092" w:rsidSect="00C413F1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1531" w:footer="34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13EF" w:rsidRDefault="00E813EF" w:rsidP="00722AA2">
      <w:pPr>
        <w:spacing w:after="0" w:line="240" w:lineRule="auto"/>
      </w:pPr>
      <w:r>
        <w:separator/>
      </w:r>
    </w:p>
  </w:endnote>
  <w:end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Footer"/>
    </w:pPr>
  </w:p>
  <w:p w:rsidR="00583AF7" w:rsidRDefault="00583AF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13EF" w:rsidRDefault="00E813EF" w:rsidP="00722AA2">
      <w:pPr>
        <w:spacing w:after="0" w:line="240" w:lineRule="auto"/>
      </w:pPr>
      <w:r>
        <w:separator/>
      </w:r>
    </w:p>
  </w:footnote>
  <w:footnote w:type="continuationSeparator" w:id="0">
    <w:p w:rsidR="00E813EF" w:rsidRDefault="00E813EF" w:rsidP="00722A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Pr="00F6579B" w:rsidRDefault="00D07DCC" w:rsidP="00F6579B">
    <w:pPr>
      <w:pStyle w:val="Header"/>
    </w:pPr>
    <w:r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8752" behindDoc="0" locked="0" layoutInCell="0" allowOverlap="1" wp14:anchorId="32337B38" wp14:editId="7C0AD667">
              <wp:simplePos x="0" y="0"/>
              <wp:positionH relativeFrom="margin">
                <wp:align>left</wp:align>
              </wp:positionH>
              <wp:positionV relativeFrom="page">
                <wp:posOffset>364490</wp:posOffset>
              </wp:positionV>
              <wp:extent cx="5760720" cy="170815"/>
              <wp:effectExtent l="0" t="0" r="0" b="635"/>
              <wp:wrapNone/>
              <wp:docPr id="2" name="Tekstni okvir 4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6072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D07DCC" w:rsidRDefault="009401C3" w:rsidP="00D07DCC">
                          <w:pPr>
                            <w:jc w:val="right"/>
                            <w:rPr>
                              <w:color w:val="0070C0"/>
                            </w:rPr>
                          </w:pPr>
                          <w:r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ODRŽIVI TURIZAM U MALIM SMJEŠTAJNIM JEDINICAMA </w:t>
                          </w:r>
                          <w:r w:rsidR="00D07DCC"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 xml:space="preserve"> (KLIJENT: TZ </w:t>
                          </w:r>
                          <w:r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SDŽ</w:t>
                          </w:r>
                          <w:r w:rsidR="00D07DCC" w:rsidRPr="00D07DCC">
                            <w:rPr>
                              <w:b/>
                              <w:iCs/>
                              <w:color w:val="0070C0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5" o:spid="_x0000_s1026" type="#_x0000_t202" style="position:absolute;margin-left:0;margin-top:28.7pt;width:453.6pt;height:13.45pt;z-index:25165875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" o:allowincell="f" filled="f" stroked="f">
              <v:textbox inset=",0,,0">
                <w:txbxContent>
                  <w:p w:rsidR="00583AF7" w:rsidRPr="00D07DCC" w:rsidRDefault="009401C3" w:rsidP="00D07DCC">
                    <w:pPr>
                      <w:jc w:val="right"/>
                      <w:rPr>
                        <w:color w:val="0070C0"/>
                      </w:rPr>
                    </w:pPr>
                    <w:r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ODRŽIVI TURIZAM U MALIM SMJEŠTAJNIM JEDINICAMA </w:t>
                    </w:r>
                    <w:r w:rsidR="00D07DCC"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 xml:space="preserve"> (KLIJENT: TZ </w:t>
                    </w:r>
                    <w:r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SDŽ</w:t>
                    </w:r>
                    <w:r w:rsidR="00D07DCC" w:rsidRPr="00D07DCC">
                      <w:rPr>
                        <w:b/>
                        <w:iCs/>
                        <w:color w:val="0070C0"/>
                        <w:sz w:val="18"/>
                        <w:szCs w:val="18"/>
                      </w:rPr>
                      <w:t>)</w:t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46D02890" wp14:editId="3AB0F733">
              <wp:simplePos x="0" y="0"/>
              <wp:positionH relativeFrom="column">
                <wp:posOffset>3810</wp:posOffset>
              </wp:positionH>
              <wp:positionV relativeFrom="paragraph">
                <wp:posOffset>-312420</wp:posOffset>
              </wp:positionV>
              <wp:extent cx="5760720" cy="0"/>
              <wp:effectExtent l="13335" t="11430" r="7620" b="7620"/>
              <wp:wrapNone/>
              <wp:docPr id="3" name="Ravni povez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4579B8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ni poveznik 2" o:spid="_x0000_s1026" style="position:absolute;flip:x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24.6pt" to="453.9pt,-2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" strokecolor="#4579b8"/>
          </w:pict>
        </mc:Fallback>
      </mc:AlternateContent>
    </w:r>
    <w:r w:rsidR="00583AF7">
      <w:rPr>
        <w:noProof/>
        <w:lang w:eastAsia="hr-HR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2084608" wp14:editId="027366F8">
              <wp:simplePos x="0" y="0"/>
              <wp:positionH relativeFrom="page">
                <wp:align>right</wp:align>
              </wp:positionH>
              <wp:positionV relativeFrom="page">
                <wp:posOffset>364490</wp:posOffset>
              </wp:positionV>
              <wp:extent cx="899795" cy="170815"/>
              <wp:effectExtent l="3810" t="2540" r="1270" b="0"/>
              <wp:wrapNone/>
              <wp:docPr id="1" name="Tekstni okvir 4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9795" cy="170815"/>
                      </a:xfrm>
                      <a:prstGeom prst="rect">
                        <a:avLst/>
                      </a:prstGeom>
                      <a:solidFill>
                        <a:srgbClr val="4F81BD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83AF7" w:rsidRPr="00411810" w:rsidRDefault="00583AF7">
                          <w:pPr>
                            <w:spacing w:after="0" w:line="240" w:lineRule="auto"/>
                            <w:rPr>
                              <w:color w:val="FFFFFF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9435AE" w:rsidRPr="009435AE">
                            <w:rPr>
                              <w:noProof/>
                              <w:color w:val="FFFFFF"/>
                            </w:rPr>
                            <w:t>2</w:t>
                          </w:r>
                          <w:r>
                            <w:rPr>
                              <w:noProof/>
                              <w:color w:val="FFFFFF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kstni okvir 476" o:spid="_x0000_s1027" type="#_x0000_t202" style="position:absolute;margin-left:19.65pt;margin-top:28.7pt;width:70.85pt;height:13.45pt;z-index:251657728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" o:allowincell="f" fillcolor="#4f81bd" stroked="f">
              <v:textbox style="mso-fit-shape-to-text:t" inset=",0,,0">
                <w:txbxContent>
                  <w:p w:rsidR="00583AF7" w:rsidRPr="00411810" w:rsidRDefault="00583AF7">
                    <w:pPr>
                      <w:spacing w:after="0" w:line="240" w:lineRule="auto"/>
                      <w:rPr>
                        <w:color w:val="FFFFFF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9435AE" w:rsidRPr="009435AE">
                      <w:rPr>
                        <w:noProof/>
                        <w:color w:val="FFFFFF"/>
                      </w:rPr>
                      <w:t>2</w:t>
                    </w:r>
                    <w:r>
                      <w:rPr>
                        <w:noProof/>
                        <w:color w:val="FFFFFF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3AF7" w:rsidRDefault="00583AF7">
    <w:pPr>
      <w:pStyle w:val="Header"/>
    </w:pPr>
  </w:p>
  <w:p w:rsidR="00583AF7" w:rsidRDefault="00583AF7">
    <w:pPr>
      <w:pStyle w:val="Header"/>
    </w:pPr>
  </w:p>
  <w:p w:rsidR="00583AF7" w:rsidRPr="00722AA2" w:rsidRDefault="00583AF7" w:rsidP="00722AA2">
    <w:pPr>
      <w:pStyle w:val="Header"/>
      <w:jc w:val="center"/>
      <w:rPr>
        <w:sz w:val="32"/>
        <w:szCs w:val="32"/>
      </w:rPr>
    </w:pP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SVEUČILIŠTE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U</w:t>
    </w:r>
    <w:r w:rsidRPr="00722AA2">
      <w:rPr>
        <w:rFonts w:ascii="Verdana" w:hAnsi="Verdana" w:cs="Arial"/>
        <w:b/>
        <w:color w:val="333399"/>
        <w:spacing w:val="200"/>
        <w:sz w:val="32"/>
        <w:szCs w:val="32"/>
      </w:rPr>
      <w:t xml:space="preserve"> </w:t>
    </w:r>
    <w:r w:rsidRPr="00722AA2">
      <w:rPr>
        <w:rFonts w:ascii="Verdana" w:hAnsi="Verdana" w:cs="Arial"/>
        <w:b/>
        <w:color w:val="333399"/>
        <w:spacing w:val="100"/>
        <w:sz w:val="32"/>
        <w:szCs w:val="32"/>
      </w:rPr>
      <w:t>SPLITU</w:t>
    </w:r>
  </w:p>
  <w:p w:rsidR="00583AF7" w:rsidRDefault="00583AF7">
    <w:pPr>
      <w:pStyle w:val="Header"/>
    </w:pPr>
    <w:r>
      <w:rPr>
        <w:noProof/>
        <w:lang w:eastAsia="hr-HR"/>
      </w:rPr>
      <mc:AlternateContent>
        <mc:Choice Requires="wps">
          <w:drawing>
            <wp:anchor distT="4294967295" distB="4294967295" distL="114300" distR="114300" simplePos="0" relativeHeight="251656704" behindDoc="0" locked="1" layoutInCell="1" allowOverlap="1" wp14:anchorId="2041E534" wp14:editId="1B02BCB5">
              <wp:simplePos x="0" y="0"/>
              <wp:positionH relativeFrom="margin">
                <wp:align>center</wp:align>
              </wp:positionH>
              <wp:positionV relativeFrom="paragraph">
                <wp:posOffset>97154</wp:posOffset>
              </wp:positionV>
              <wp:extent cx="5652135" cy="0"/>
              <wp:effectExtent l="0" t="0" r="24765" b="19050"/>
              <wp:wrapNone/>
              <wp:docPr id="4" name="Ravni poveznik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652135" cy="0"/>
                      </a:xfrm>
                      <a:prstGeom prst="line">
                        <a:avLst/>
                      </a:prstGeom>
                      <a:ln>
                        <a:solidFill>
                          <a:srgbClr val="003399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line w14:anchorId="31453BE3" id="Ravni poveznik 4" o:spid="_x0000_s1026" style="position:absolute;z-index:251656704;visibility:visible;mso-wrap-style:square;mso-width-percent:0;mso-height-percent:0;mso-wrap-distance-left:9pt;mso-wrap-distance-top:-3e-5mm;mso-wrap-distance-right:9pt;mso-wrap-distance-bottom:-3e-5mm;mso-position-horizontal:center;mso-position-horizontal-relative:margin;mso-position-vertical:absolute;mso-position-vertical-relative:text;mso-width-percent:0;mso-height-percent:0;mso-width-relative:page;mso-height-relative:page" from="0,7.65pt" to="445.0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" strokecolor="#039">
              <o:lock v:ext="edit" shapetype="f"/>
              <w10:wrap anchorx="margin"/>
              <w10:anchorlock/>
            </v:line>
          </w:pict>
        </mc:Fallback>
      </mc:AlternateContent>
    </w:r>
  </w:p>
  <w:p w:rsidR="00583AF7" w:rsidRPr="00927BED" w:rsidRDefault="00583AF7" w:rsidP="00927BED">
    <w:pPr>
      <w:pStyle w:val="Header"/>
      <w:jc w:val="center"/>
      <w:rPr>
        <w:rFonts w:ascii="Verdana" w:hAnsi="Verdana"/>
        <w:b/>
        <w:color w:val="003399"/>
        <w:sz w:val="24"/>
        <w:szCs w:val="24"/>
      </w:rPr>
    </w:pPr>
    <w:r>
      <w:rPr>
        <w:noProof/>
        <w:lang w:eastAsia="hr-HR"/>
      </w:rPr>
      <w:drawing>
        <wp:anchor distT="0" distB="0" distL="114300" distR="114300" simplePos="0" relativeHeight="251655680" behindDoc="0" locked="1" layoutInCell="1" allowOverlap="1" wp14:anchorId="530E3ACD" wp14:editId="63F2BC83">
          <wp:simplePos x="0" y="0"/>
          <wp:positionH relativeFrom="margin">
            <wp:align>center</wp:align>
          </wp:positionH>
          <wp:positionV relativeFrom="page">
            <wp:posOffset>288290</wp:posOffset>
          </wp:positionV>
          <wp:extent cx="903605" cy="896620"/>
          <wp:effectExtent l="0" t="0" r="0" b="0"/>
          <wp:wrapSquare wrapText="bothSides"/>
          <wp:docPr id="5" name="Slika 6" descr="sveuciliste_logo_memo_3 cop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 descr="sveuciliste_logo_memo_3 cop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3605" cy="8966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C3A6E"/>
    <w:multiLevelType w:val="hybridMultilevel"/>
    <w:tmpl w:val="BE28A45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32260C"/>
    <w:multiLevelType w:val="hybridMultilevel"/>
    <w:tmpl w:val="6C8A4B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7ED058F"/>
    <w:multiLevelType w:val="hybridMultilevel"/>
    <w:tmpl w:val="F6F4A63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8005CF5"/>
    <w:multiLevelType w:val="hybridMultilevel"/>
    <w:tmpl w:val="A4C0D5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0F64CB"/>
    <w:multiLevelType w:val="multilevel"/>
    <w:tmpl w:val="185015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>
    <w:nsid w:val="1A7232DE"/>
    <w:multiLevelType w:val="hybridMultilevel"/>
    <w:tmpl w:val="473E7AFA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F39138C"/>
    <w:multiLevelType w:val="multilevel"/>
    <w:tmpl w:val="48A09E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7">
    <w:nsid w:val="20CF69EB"/>
    <w:multiLevelType w:val="multilevel"/>
    <w:tmpl w:val="652E0F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23E407C3"/>
    <w:multiLevelType w:val="hybridMultilevel"/>
    <w:tmpl w:val="D310A3A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065A0D"/>
    <w:multiLevelType w:val="multilevel"/>
    <w:tmpl w:val="FFB08C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>
    <w:nsid w:val="2F797061"/>
    <w:multiLevelType w:val="hybridMultilevel"/>
    <w:tmpl w:val="0728CC10"/>
    <w:lvl w:ilvl="0" w:tplc="F01ADA82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32151C54"/>
    <w:multiLevelType w:val="hybridMultilevel"/>
    <w:tmpl w:val="9C6A253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A56477A"/>
    <w:multiLevelType w:val="hybridMultilevel"/>
    <w:tmpl w:val="AA504A16"/>
    <w:lvl w:ilvl="0" w:tplc="041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3BD21CB5"/>
    <w:multiLevelType w:val="multilevel"/>
    <w:tmpl w:val="FB2C5C8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14">
    <w:nsid w:val="3F557171"/>
    <w:multiLevelType w:val="hybridMultilevel"/>
    <w:tmpl w:val="A44A4F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CD3FC1"/>
    <w:multiLevelType w:val="multilevel"/>
    <w:tmpl w:val="25C8E2B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cs="Times New Roman"/>
      </w:rPr>
    </w:lvl>
  </w:abstractNum>
  <w:abstractNum w:abstractNumId="16">
    <w:nsid w:val="486E57CA"/>
    <w:multiLevelType w:val="hybridMultilevel"/>
    <w:tmpl w:val="497EF4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3A93C83"/>
    <w:multiLevelType w:val="hybridMultilevel"/>
    <w:tmpl w:val="7B76F75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52954"/>
    <w:multiLevelType w:val="hybridMultilevel"/>
    <w:tmpl w:val="C346C84A"/>
    <w:lvl w:ilvl="0" w:tplc="041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59317427"/>
    <w:multiLevelType w:val="multilevel"/>
    <w:tmpl w:val="B2528A68"/>
    <w:lvl w:ilvl="0">
      <w:start w:val="2"/>
      <w:numFmt w:val="decimal"/>
      <w:lvlText w:val="%1."/>
      <w:lvlJc w:val="left"/>
      <w:pPr>
        <w:ind w:left="435" w:hanging="435"/>
      </w:pPr>
      <w:rPr>
        <w:rFonts w:cs="Times New Roman" w:hint="default"/>
      </w:rPr>
    </w:lvl>
    <w:lvl w:ilvl="1">
      <w:start w:val="12"/>
      <w:numFmt w:val="decimal"/>
      <w:lvlText w:val="%1.%2."/>
      <w:lvlJc w:val="left"/>
      <w:pPr>
        <w:ind w:left="435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9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25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25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05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485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280" w:hanging="1800"/>
      </w:pPr>
      <w:rPr>
        <w:rFonts w:cs="Times New Roman" w:hint="default"/>
      </w:rPr>
    </w:lvl>
  </w:abstractNum>
  <w:abstractNum w:abstractNumId="20">
    <w:nsid w:val="5E536048"/>
    <w:multiLevelType w:val="multilevel"/>
    <w:tmpl w:val="C860A138"/>
    <w:lvl w:ilvl="0">
      <w:start w:val="1"/>
      <w:numFmt w:val="decimal"/>
      <w:lvlText w:val="%1."/>
      <w:lvlJc w:val="left"/>
      <w:pPr>
        <w:ind w:left="2564" w:hanging="720"/>
      </w:pPr>
      <w:rPr>
        <w:rFonts w:cs="Times New Roman" w:hint="default"/>
      </w:rPr>
    </w:lvl>
    <w:lvl w:ilvl="1">
      <w:start w:val="1"/>
      <w:numFmt w:val="decimal"/>
      <w:pStyle w:val="Subtitle"/>
      <w:isLgl/>
      <w:lvlText w:val="%1.%2."/>
      <w:lvlJc w:val="left"/>
      <w:pPr>
        <w:ind w:left="2062" w:hanging="360"/>
      </w:pPr>
      <w:rPr>
        <w:rFonts w:cs="Times New Roman" w:hint="default"/>
        <w:b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cs="Times New Roman" w:hint="default"/>
      </w:rPr>
    </w:lvl>
  </w:abstractNum>
  <w:abstractNum w:abstractNumId="21">
    <w:nsid w:val="60ED35CC"/>
    <w:multiLevelType w:val="multilevel"/>
    <w:tmpl w:val="7292AA96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>
    <w:nsid w:val="639C1412"/>
    <w:multiLevelType w:val="hybridMultilevel"/>
    <w:tmpl w:val="9F888CF8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92C4FDC2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eastAsia="Times New Roman" w:hAnsi="Symbol" w:hint="default"/>
        <w:color w:val="auto"/>
      </w:rPr>
    </w:lvl>
    <w:lvl w:ilvl="3" w:tplc="041A0019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3">
    <w:nsid w:val="63C6799C"/>
    <w:multiLevelType w:val="hybridMultilevel"/>
    <w:tmpl w:val="33F22774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64C11527"/>
    <w:multiLevelType w:val="multilevel"/>
    <w:tmpl w:val="41FA84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5">
    <w:nsid w:val="67FD12AD"/>
    <w:multiLevelType w:val="multilevel"/>
    <w:tmpl w:val="73F2986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6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27">
    <w:nsid w:val="6D60443C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>
    <w:nsid w:val="6E993C39"/>
    <w:multiLevelType w:val="hybridMultilevel"/>
    <w:tmpl w:val="70A8704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6FEF64F7"/>
    <w:multiLevelType w:val="hybridMultilevel"/>
    <w:tmpl w:val="31C4B62C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9543BC"/>
    <w:multiLevelType w:val="hybridMultilevel"/>
    <w:tmpl w:val="A70E623C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742B5C20"/>
    <w:multiLevelType w:val="hybridMultilevel"/>
    <w:tmpl w:val="F25449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27"/>
  </w:num>
  <w:num w:numId="2">
    <w:abstractNumId w:val="32"/>
  </w:num>
  <w:num w:numId="3">
    <w:abstractNumId w:val="25"/>
  </w:num>
  <w:num w:numId="4">
    <w:abstractNumId w:val="23"/>
  </w:num>
  <w:num w:numId="5">
    <w:abstractNumId w:val="30"/>
  </w:num>
  <w:num w:numId="6">
    <w:abstractNumId w:val="26"/>
  </w:num>
  <w:num w:numId="7">
    <w:abstractNumId w:val="24"/>
  </w:num>
  <w:num w:numId="8">
    <w:abstractNumId w:val="9"/>
  </w:num>
  <w:num w:numId="9">
    <w:abstractNumId w:val="7"/>
  </w:num>
  <w:num w:numId="10">
    <w:abstractNumId w:val="6"/>
  </w:num>
  <w:num w:numId="11">
    <w:abstractNumId w:val="4"/>
  </w:num>
  <w:num w:numId="12">
    <w:abstractNumId w:val="19"/>
  </w:num>
  <w:num w:numId="13">
    <w:abstractNumId w:val="13"/>
  </w:num>
  <w:num w:numId="14">
    <w:abstractNumId w:val="11"/>
  </w:num>
  <w:num w:numId="15">
    <w:abstractNumId w:val="5"/>
  </w:num>
  <w:num w:numId="16">
    <w:abstractNumId w:val="21"/>
  </w:num>
  <w:num w:numId="17">
    <w:abstractNumId w:val="12"/>
  </w:num>
  <w:num w:numId="18">
    <w:abstractNumId w:val="10"/>
  </w:num>
  <w:num w:numId="19">
    <w:abstractNumId w:val="20"/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</w:num>
  <w:num w:numId="22">
    <w:abstractNumId w:val="3"/>
  </w:num>
  <w:num w:numId="23">
    <w:abstractNumId w:val="2"/>
  </w:num>
  <w:num w:numId="24">
    <w:abstractNumId w:val="28"/>
  </w:num>
  <w:num w:numId="25">
    <w:abstractNumId w:val="8"/>
  </w:num>
  <w:num w:numId="26">
    <w:abstractNumId w:val="1"/>
  </w:num>
  <w:num w:numId="27">
    <w:abstractNumId w:val="0"/>
  </w:num>
  <w:num w:numId="28">
    <w:abstractNumId w:val="14"/>
  </w:num>
  <w:num w:numId="29">
    <w:abstractNumId w:val="16"/>
  </w:num>
  <w:num w:numId="30">
    <w:abstractNumId w:val="31"/>
  </w:num>
  <w:num w:numId="31">
    <w:abstractNumId w:val="18"/>
  </w:num>
  <w:num w:numId="32">
    <w:abstractNumId w:val="17"/>
  </w:num>
  <w:num w:numId="33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formatting="1" w:enforcement="0"/>
  <w:defaultTabStop w:val="709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AA2"/>
    <w:rsid w:val="000020D4"/>
    <w:rsid w:val="00006724"/>
    <w:rsid w:val="000236C7"/>
    <w:rsid w:val="00030B09"/>
    <w:rsid w:val="000411AE"/>
    <w:rsid w:val="00047BA4"/>
    <w:rsid w:val="0005230D"/>
    <w:rsid w:val="0005763F"/>
    <w:rsid w:val="000736D3"/>
    <w:rsid w:val="00074327"/>
    <w:rsid w:val="00081045"/>
    <w:rsid w:val="00090E1D"/>
    <w:rsid w:val="00091338"/>
    <w:rsid w:val="000A54A1"/>
    <w:rsid w:val="000A67D5"/>
    <w:rsid w:val="000A75B4"/>
    <w:rsid w:val="000B675E"/>
    <w:rsid w:val="000C0E4E"/>
    <w:rsid w:val="000D0F13"/>
    <w:rsid w:val="000D61AA"/>
    <w:rsid w:val="00102B46"/>
    <w:rsid w:val="00116ED5"/>
    <w:rsid w:val="001173B0"/>
    <w:rsid w:val="001300B5"/>
    <w:rsid w:val="0013729C"/>
    <w:rsid w:val="001427AD"/>
    <w:rsid w:val="00143818"/>
    <w:rsid w:val="001462DF"/>
    <w:rsid w:val="00156BED"/>
    <w:rsid w:val="00173BD8"/>
    <w:rsid w:val="00182DEC"/>
    <w:rsid w:val="00190503"/>
    <w:rsid w:val="00193E13"/>
    <w:rsid w:val="00194784"/>
    <w:rsid w:val="0019509F"/>
    <w:rsid w:val="001B32F1"/>
    <w:rsid w:val="001D1092"/>
    <w:rsid w:val="001E11A1"/>
    <w:rsid w:val="001E3F6B"/>
    <w:rsid w:val="001F0CAA"/>
    <w:rsid w:val="001F1A27"/>
    <w:rsid w:val="001F4BDC"/>
    <w:rsid w:val="001F70E4"/>
    <w:rsid w:val="00204CCD"/>
    <w:rsid w:val="00206542"/>
    <w:rsid w:val="00212F45"/>
    <w:rsid w:val="002134C4"/>
    <w:rsid w:val="00214B25"/>
    <w:rsid w:val="00217349"/>
    <w:rsid w:val="0023366E"/>
    <w:rsid w:val="002477F7"/>
    <w:rsid w:val="00253D6C"/>
    <w:rsid w:val="00257D2D"/>
    <w:rsid w:val="00264D21"/>
    <w:rsid w:val="00264FE1"/>
    <w:rsid w:val="00275C8C"/>
    <w:rsid w:val="0027629B"/>
    <w:rsid w:val="0027787F"/>
    <w:rsid w:val="00287896"/>
    <w:rsid w:val="00292C41"/>
    <w:rsid w:val="00293A41"/>
    <w:rsid w:val="002A0262"/>
    <w:rsid w:val="002B40F5"/>
    <w:rsid w:val="002C1EE5"/>
    <w:rsid w:val="002C2A03"/>
    <w:rsid w:val="002E725F"/>
    <w:rsid w:val="002E784C"/>
    <w:rsid w:val="0030070A"/>
    <w:rsid w:val="0030620E"/>
    <w:rsid w:val="00306343"/>
    <w:rsid w:val="003102F3"/>
    <w:rsid w:val="003168A8"/>
    <w:rsid w:val="003175EE"/>
    <w:rsid w:val="00320954"/>
    <w:rsid w:val="003214EF"/>
    <w:rsid w:val="00322766"/>
    <w:rsid w:val="00355A8A"/>
    <w:rsid w:val="0035602A"/>
    <w:rsid w:val="0037608A"/>
    <w:rsid w:val="00384419"/>
    <w:rsid w:val="003A18D6"/>
    <w:rsid w:val="003A3304"/>
    <w:rsid w:val="003C0B7A"/>
    <w:rsid w:val="003D476B"/>
    <w:rsid w:val="003D6E98"/>
    <w:rsid w:val="003E0D2E"/>
    <w:rsid w:val="003F274D"/>
    <w:rsid w:val="003F5886"/>
    <w:rsid w:val="00400102"/>
    <w:rsid w:val="00411810"/>
    <w:rsid w:val="0043264E"/>
    <w:rsid w:val="00443D6F"/>
    <w:rsid w:val="0044424E"/>
    <w:rsid w:val="00445597"/>
    <w:rsid w:val="004658DE"/>
    <w:rsid w:val="00477182"/>
    <w:rsid w:val="00477914"/>
    <w:rsid w:val="00481066"/>
    <w:rsid w:val="00487ED9"/>
    <w:rsid w:val="00491A5D"/>
    <w:rsid w:val="00491C91"/>
    <w:rsid w:val="00494974"/>
    <w:rsid w:val="004B2843"/>
    <w:rsid w:val="004B2AC6"/>
    <w:rsid w:val="004B4563"/>
    <w:rsid w:val="004D37FA"/>
    <w:rsid w:val="004D59AB"/>
    <w:rsid w:val="004D6471"/>
    <w:rsid w:val="004F2DDC"/>
    <w:rsid w:val="004F5E5B"/>
    <w:rsid w:val="0050113E"/>
    <w:rsid w:val="00505644"/>
    <w:rsid w:val="0051264B"/>
    <w:rsid w:val="0052304D"/>
    <w:rsid w:val="00526CC0"/>
    <w:rsid w:val="005303E8"/>
    <w:rsid w:val="005568E5"/>
    <w:rsid w:val="00564285"/>
    <w:rsid w:val="00577705"/>
    <w:rsid w:val="00583A3C"/>
    <w:rsid w:val="00583AF7"/>
    <w:rsid w:val="005A3EBC"/>
    <w:rsid w:val="005B64CB"/>
    <w:rsid w:val="005C66F8"/>
    <w:rsid w:val="005D4B31"/>
    <w:rsid w:val="005E248C"/>
    <w:rsid w:val="005E2766"/>
    <w:rsid w:val="005F541A"/>
    <w:rsid w:val="006036BC"/>
    <w:rsid w:val="006036D9"/>
    <w:rsid w:val="00604D00"/>
    <w:rsid w:val="00606F43"/>
    <w:rsid w:val="006165B8"/>
    <w:rsid w:val="006204B8"/>
    <w:rsid w:val="006241BE"/>
    <w:rsid w:val="006349F2"/>
    <w:rsid w:val="00651768"/>
    <w:rsid w:val="006618C5"/>
    <w:rsid w:val="00672BCF"/>
    <w:rsid w:val="00677923"/>
    <w:rsid w:val="00683091"/>
    <w:rsid w:val="00685CB3"/>
    <w:rsid w:val="006A60F9"/>
    <w:rsid w:val="006B4F6B"/>
    <w:rsid w:val="006C299A"/>
    <w:rsid w:val="006C5881"/>
    <w:rsid w:val="006C7202"/>
    <w:rsid w:val="006D2BF9"/>
    <w:rsid w:val="006D6C9C"/>
    <w:rsid w:val="006F07B9"/>
    <w:rsid w:val="006F5E8C"/>
    <w:rsid w:val="00712356"/>
    <w:rsid w:val="00722AA2"/>
    <w:rsid w:val="00727060"/>
    <w:rsid w:val="00730951"/>
    <w:rsid w:val="00734EBA"/>
    <w:rsid w:val="00742A15"/>
    <w:rsid w:val="00743EE2"/>
    <w:rsid w:val="007462FA"/>
    <w:rsid w:val="00746ADC"/>
    <w:rsid w:val="00751240"/>
    <w:rsid w:val="0075199C"/>
    <w:rsid w:val="0076120B"/>
    <w:rsid w:val="00770F52"/>
    <w:rsid w:val="00770FE3"/>
    <w:rsid w:val="00774D49"/>
    <w:rsid w:val="00792987"/>
    <w:rsid w:val="00796F4B"/>
    <w:rsid w:val="007A4ACE"/>
    <w:rsid w:val="007B0FA5"/>
    <w:rsid w:val="007B66AE"/>
    <w:rsid w:val="007C1C3E"/>
    <w:rsid w:val="007D102A"/>
    <w:rsid w:val="007D3CFF"/>
    <w:rsid w:val="007D5EBB"/>
    <w:rsid w:val="007E3F88"/>
    <w:rsid w:val="007E42BC"/>
    <w:rsid w:val="007E786A"/>
    <w:rsid w:val="007E7EED"/>
    <w:rsid w:val="00811070"/>
    <w:rsid w:val="0082385D"/>
    <w:rsid w:val="00825651"/>
    <w:rsid w:val="008474F1"/>
    <w:rsid w:val="00854EF9"/>
    <w:rsid w:val="00860A63"/>
    <w:rsid w:val="00864830"/>
    <w:rsid w:val="00880FFD"/>
    <w:rsid w:val="00891B2B"/>
    <w:rsid w:val="00895539"/>
    <w:rsid w:val="008A65DA"/>
    <w:rsid w:val="008A767D"/>
    <w:rsid w:val="008B0608"/>
    <w:rsid w:val="008B11BE"/>
    <w:rsid w:val="008B56B4"/>
    <w:rsid w:val="008C05A5"/>
    <w:rsid w:val="008C4C5F"/>
    <w:rsid w:val="008D2556"/>
    <w:rsid w:val="008E5704"/>
    <w:rsid w:val="008E7D4D"/>
    <w:rsid w:val="008F64C3"/>
    <w:rsid w:val="00900185"/>
    <w:rsid w:val="009138B4"/>
    <w:rsid w:val="00917412"/>
    <w:rsid w:val="00920A99"/>
    <w:rsid w:val="00927BED"/>
    <w:rsid w:val="009401C3"/>
    <w:rsid w:val="009435AE"/>
    <w:rsid w:val="0094708F"/>
    <w:rsid w:val="00957402"/>
    <w:rsid w:val="00957BFA"/>
    <w:rsid w:val="009848B6"/>
    <w:rsid w:val="00986805"/>
    <w:rsid w:val="0099085C"/>
    <w:rsid w:val="009A2674"/>
    <w:rsid w:val="009B4E32"/>
    <w:rsid w:val="009C1F29"/>
    <w:rsid w:val="009C3440"/>
    <w:rsid w:val="009D08D8"/>
    <w:rsid w:val="009D3133"/>
    <w:rsid w:val="009D5F48"/>
    <w:rsid w:val="009D7EB0"/>
    <w:rsid w:val="009E3B56"/>
    <w:rsid w:val="009E469A"/>
    <w:rsid w:val="009E5CF1"/>
    <w:rsid w:val="009F16FF"/>
    <w:rsid w:val="009F2612"/>
    <w:rsid w:val="009F37D1"/>
    <w:rsid w:val="009F5E1F"/>
    <w:rsid w:val="00A07962"/>
    <w:rsid w:val="00A17A6F"/>
    <w:rsid w:val="00A23151"/>
    <w:rsid w:val="00A2709D"/>
    <w:rsid w:val="00A457C0"/>
    <w:rsid w:val="00A52734"/>
    <w:rsid w:val="00A54CD8"/>
    <w:rsid w:val="00A60786"/>
    <w:rsid w:val="00A64704"/>
    <w:rsid w:val="00A64A64"/>
    <w:rsid w:val="00A65AE2"/>
    <w:rsid w:val="00A667EF"/>
    <w:rsid w:val="00A811BB"/>
    <w:rsid w:val="00A811DE"/>
    <w:rsid w:val="00A95058"/>
    <w:rsid w:val="00AA0079"/>
    <w:rsid w:val="00AA3D56"/>
    <w:rsid w:val="00AA438C"/>
    <w:rsid w:val="00AB7642"/>
    <w:rsid w:val="00AC1C5C"/>
    <w:rsid w:val="00AE7029"/>
    <w:rsid w:val="00B01343"/>
    <w:rsid w:val="00B01540"/>
    <w:rsid w:val="00B0360C"/>
    <w:rsid w:val="00B14677"/>
    <w:rsid w:val="00B14921"/>
    <w:rsid w:val="00B2380C"/>
    <w:rsid w:val="00B26104"/>
    <w:rsid w:val="00B31835"/>
    <w:rsid w:val="00B31904"/>
    <w:rsid w:val="00B3640B"/>
    <w:rsid w:val="00B4072B"/>
    <w:rsid w:val="00B55BE8"/>
    <w:rsid w:val="00B5752D"/>
    <w:rsid w:val="00B65950"/>
    <w:rsid w:val="00B7723C"/>
    <w:rsid w:val="00B92D62"/>
    <w:rsid w:val="00BA033D"/>
    <w:rsid w:val="00BA37CA"/>
    <w:rsid w:val="00BB4092"/>
    <w:rsid w:val="00BB7C8F"/>
    <w:rsid w:val="00BC2D35"/>
    <w:rsid w:val="00BD1DC6"/>
    <w:rsid w:val="00BF4576"/>
    <w:rsid w:val="00BF6EBE"/>
    <w:rsid w:val="00BF6FA0"/>
    <w:rsid w:val="00C02762"/>
    <w:rsid w:val="00C02A1F"/>
    <w:rsid w:val="00C263BB"/>
    <w:rsid w:val="00C40D5D"/>
    <w:rsid w:val="00C413F1"/>
    <w:rsid w:val="00C43C0E"/>
    <w:rsid w:val="00C520E5"/>
    <w:rsid w:val="00C560B9"/>
    <w:rsid w:val="00C56CE8"/>
    <w:rsid w:val="00C626EC"/>
    <w:rsid w:val="00C67E06"/>
    <w:rsid w:val="00C77102"/>
    <w:rsid w:val="00C81802"/>
    <w:rsid w:val="00C84A2C"/>
    <w:rsid w:val="00C9240F"/>
    <w:rsid w:val="00C939A8"/>
    <w:rsid w:val="00CB389A"/>
    <w:rsid w:val="00CC3CC7"/>
    <w:rsid w:val="00CC49B8"/>
    <w:rsid w:val="00CD3058"/>
    <w:rsid w:val="00CD6986"/>
    <w:rsid w:val="00CE4365"/>
    <w:rsid w:val="00CF767E"/>
    <w:rsid w:val="00D02948"/>
    <w:rsid w:val="00D07DCC"/>
    <w:rsid w:val="00D127CD"/>
    <w:rsid w:val="00D21D4A"/>
    <w:rsid w:val="00D22AF1"/>
    <w:rsid w:val="00D26A16"/>
    <w:rsid w:val="00D270BD"/>
    <w:rsid w:val="00D41C47"/>
    <w:rsid w:val="00D45375"/>
    <w:rsid w:val="00D4572D"/>
    <w:rsid w:val="00D459DC"/>
    <w:rsid w:val="00D47E93"/>
    <w:rsid w:val="00D549A6"/>
    <w:rsid w:val="00D63BE9"/>
    <w:rsid w:val="00D70174"/>
    <w:rsid w:val="00D7098A"/>
    <w:rsid w:val="00D821B4"/>
    <w:rsid w:val="00D836BC"/>
    <w:rsid w:val="00D9027D"/>
    <w:rsid w:val="00D90B4C"/>
    <w:rsid w:val="00DA359B"/>
    <w:rsid w:val="00DB151F"/>
    <w:rsid w:val="00DB188A"/>
    <w:rsid w:val="00DB740A"/>
    <w:rsid w:val="00DC1CA8"/>
    <w:rsid w:val="00DC2D54"/>
    <w:rsid w:val="00DD4F8F"/>
    <w:rsid w:val="00DD5CD8"/>
    <w:rsid w:val="00DE37BC"/>
    <w:rsid w:val="00DE6DF2"/>
    <w:rsid w:val="00DF1A1F"/>
    <w:rsid w:val="00DF230A"/>
    <w:rsid w:val="00DF46FC"/>
    <w:rsid w:val="00E0639C"/>
    <w:rsid w:val="00E13B1A"/>
    <w:rsid w:val="00E57A6B"/>
    <w:rsid w:val="00E60D90"/>
    <w:rsid w:val="00E65EB3"/>
    <w:rsid w:val="00E74E66"/>
    <w:rsid w:val="00E7651A"/>
    <w:rsid w:val="00E813EF"/>
    <w:rsid w:val="00E85719"/>
    <w:rsid w:val="00E92D9B"/>
    <w:rsid w:val="00EB527A"/>
    <w:rsid w:val="00EC1CB9"/>
    <w:rsid w:val="00EE3265"/>
    <w:rsid w:val="00EE4E30"/>
    <w:rsid w:val="00EE7CBA"/>
    <w:rsid w:val="00EF7DD2"/>
    <w:rsid w:val="00F02774"/>
    <w:rsid w:val="00F072D7"/>
    <w:rsid w:val="00F17301"/>
    <w:rsid w:val="00F2316E"/>
    <w:rsid w:val="00F30919"/>
    <w:rsid w:val="00F34167"/>
    <w:rsid w:val="00F34E88"/>
    <w:rsid w:val="00F35E73"/>
    <w:rsid w:val="00F41403"/>
    <w:rsid w:val="00F51D22"/>
    <w:rsid w:val="00F5385E"/>
    <w:rsid w:val="00F5387A"/>
    <w:rsid w:val="00F546B3"/>
    <w:rsid w:val="00F56268"/>
    <w:rsid w:val="00F56470"/>
    <w:rsid w:val="00F64DF5"/>
    <w:rsid w:val="00F6579B"/>
    <w:rsid w:val="00F66753"/>
    <w:rsid w:val="00F67B48"/>
    <w:rsid w:val="00F7543B"/>
    <w:rsid w:val="00F863BF"/>
    <w:rsid w:val="00FA75DF"/>
    <w:rsid w:val="00FC1D21"/>
    <w:rsid w:val="00FD432D"/>
    <w:rsid w:val="00FE5838"/>
    <w:rsid w:val="00FF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6CC0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0360C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B0360C"/>
    <w:rPr>
      <w:rFonts w:ascii="Cambria" w:hAnsi="Cambria" w:cs="Times New Roman"/>
      <w:b/>
      <w:bCs/>
      <w:color w:val="365F91"/>
      <w:sz w:val="28"/>
      <w:szCs w:val="28"/>
    </w:rPr>
  </w:style>
  <w:style w:type="paragraph" w:styleId="Header">
    <w:name w:val="header"/>
    <w:basedOn w:val="Normal"/>
    <w:link w:val="Head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722AA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722A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722AA2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722A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22AA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36D3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7E42B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uiPriority w:val="22"/>
    <w:qFormat/>
    <w:rsid w:val="007E42BC"/>
    <w:rPr>
      <w:rFonts w:cs="Times New Roman"/>
      <w:b/>
      <w:bCs/>
    </w:rPr>
  </w:style>
  <w:style w:type="paragraph" w:styleId="NoSpacing">
    <w:name w:val="No Spacing"/>
    <w:basedOn w:val="Heading1"/>
    <w:next w:val="Heading1"/>
    <w:uiPriority w:val="99"/>
    <w:qFormat/>
    <w:rsid w:val="00D90B4C"/>
    <w:pPr>
      <w:pBdr>
        <w:bottom w:val="single" w:sz="18" w:space="12" w:color="548DD4"/>
      </w:pBdr>
      <w:spacing w:before="360" w:after="360" w:line="240" w:lineRule="auto"/>
    </w:pPr>
    <w:rPr>
      <w:rFonts w:ascii="Verdana" w:hAnsi="Verdana"/>
      <w:sz w:val="32"/>
    </w:rPr>
  </w:style>
  <w:style w:type="paragraph" w:styleId="Subtitle">
    <w:name w:val="Subtitle"/>
    <w:basedOn w:val="ListParagraph"/>
    <w:next w:val="Normal"/>
    <w:link w:val="SubtitleChar"/>
    <w:uiPriority w:val="99"/>
    <w:qFormat/>
    <w:rsid w:val="00006724"/>
    <w:pPr>
      <w:numPr>
        <w:ilvl w:val="1"/>
        <w:numId w:val="19"/>
      </w:numPr>
      <w:shd w:val="clear" w:color="auto" w:fill="F2F2F2"/>
      <w:spacing w:before="240" w:after="240" w:line="240" w:lineRule="auto"/>
      <w:ind w:left="624" w:hanging="624"/>
      <w:jc w:val="both"/>
    </w:pPr>
    <w:rPr>
      <w:rFonts w:ascii="Arial" w:hAnsi="Arial" w:cs="Arial"/>
      <w:b/>
      <w:sz w:val="24"/>
      <w:szCs w:val="24"/>
      <w:lang w:eastAsia="hr-HR"/>
    </w:rPr>
  </w:style>
  <w:style w:type="character" w:customStyle="1" w:styleId="SubtitleChar">
    <w:name w:val="Subtitle Char"/>
    <w:link w:val="Subtitle"/>
    <w:uiPriority w:val="99"/>
    <w:locked/>
    <w:rsid w:val="00006724"/>
    <w:rPr>
      <w:rFonts w:ascii="Arial" w:hAnsi="Arial" w:cs="Arial"/>
      <w:b/>
      <w:sz w:val="24"/>
      <w:szCs w:val="24"/>
      <w:shd w:val="clear" w:color="auto" w:fill="F2F2F2"/>
      <w:lang w:eastAsia="hr-HR"/>
    </w:rPr>
  </w:style>
  <w:style w:type="table" w:styleId="TableGrid">
    <w:name w:val="Table Grid"/>
    <w:basedOn w:val="TableNormal"/>
    <w:uiPriority w:val="99"/>
    <w:rsid w:val="009B4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vipasus">
    <w:name w:val="Tekst: prvi pasus"/>
    <w:basedOn w:val="Normal"/>
    <w:next w:val="Normal"/>
    <w:uiPriority w:val="99"/>
    <w:rsid w:val="006241BE"/>
    <w:pPr>
      <w:spacing w:after="240" w:line="240" w:lineRule="auto"/>
      <w:ind w:firstLine="720"/>
      <w:jc w:val="both"/>
    </w:pPr>
    <w:rPr>
      <w:rFonts w:ascii="Times New Roman" w:eastAsia="Times New Roman" w:hAnsi="Times New Roman"/>
      <w:spacing w:val="-5"/>
      <w:sz w:val="24"/>
      <w:szCs w:val="20"/>
    </w:rPr>
  </w:style>
  <w:style w:type="paragraph" w:customStyle="1" w:styleId="Tekstpasuskojinijeprvi">
    <w:name w:val="Tekst: pasus koji nije prvi"/>
    <w:basedOn w:val="Normal"/>
    <w:uiPriority w:val="99"/>
    <w:rsid w:val="00AE7029"/>
    <w:pPr>
      <w:spacing w:after="240" w:line="240" w:lineRule="auto"/>
      <w:jc w:val="both"/>
    </w:pPr>
    <w:rPr>
      <w:rFonts w:ascii="Times New Roman" w:eastAsia="Times New Roman" w:hAnsi="Times New Roman"/>
      <w:spacing w:val="-5"/>
      <w:sz w:val="24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17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5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8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8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8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5</Pages>
  <Words>456</Words>
  <Characters>3310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SASTAVNICA</vt:lpstr>
      <vt:lpstr>SASTAVNICA</vt:lpstr>
    </vt:vector>
  </TitlesOfParts>
  <Company>HP</Company>
  <LinksUpToDate>false</LinksUpToDate>
  <CharactersWithSpaces>3759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SASTAVNICA</dc:title>
  <dc:creator>Tomislav</dc:creator>
  <cp:lastModifiedBy>Marina Tudor</cp:lastModifiedBy>
  <cp:revision>166</cp:revision>
  <dcterms:created xsi:type="dcterms:W3CDTF">2017-11-10T13:20:00Z</dcterms:created>
  <dcterms:modified xsi:type="dcterms:W3CDTF">2019-11-05T16:43:00Z</dcterms:modified>
</cp:coreProperties>
</file>